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масленица-в-неоткрытых-островах"/>
    <w:p>
      <w:pPr>
        <w:pStyle w:val="Heading3"/>
      </w:pPr>
      <w:r>
        <w:t xml:space="preserve">Масленица в Неоткрытых Островах</w:t>
      </w:r>
    </w:p>
    <w:p>
      <w:pPr>
        <w:pStyle w:val="FirstParagraph"/>
      </w:pPr>
      <w:r>
        <w:t xml:space="preserve">13.02.2015</w:t>
      </w:r>
    </w:p>
    <w:p>
      <w:pPr>
        <w:pStyle w:val="BodyText"/>
      </w:pPr>
      <w:r>
        <w:drawing>
          <wp:inline>
            <wp:extent cx="5334000" cy="754332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upload/iblock/d47/maslenitsa1_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33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http://mitino.mos.ru/presscenter/important/detail/1585079.html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5850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5850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2025-08-05T21:51:42Z</dcterms:created>
  <dcterms:modified xsi:type="dcterms:W3CDTF">2025-08-05T21:51:42Z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