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6bb458f135317bdcfff30edb97c292f9f5163"/>
    <w:p>
      <w:pPr>
        <w:pStyle w:val="Heading3"/>
      </w:pPr>
      <w:r>
        <w:t xml:space="preserve">В СЗАО работают отделы Московской службы психологической помощи населению</w:t>
      </w:r>
    </w:p>
    <w:p>
      <w:pPr>
        <w:pStyle w:val="FirstParagraph"/>
      </w:pPr>
      <w:r>
        <w:t xml:space="preserve">03.04.2015</w:t>
      </w:r>
    </w:p>
    <w:p>
      <w:pPr>
        <w:pStyle w:val="BodyText"/>
      </w:pPr>
      <w:r>
        <w:drawing>
          <wp:inline>
            <wp:extent cx="5334000" cy="7368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1ca/screenshot_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8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http://mitino.mos.ru/presscenter/important/detail/1712885.html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712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712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2025-06-08T20:30:57Z</dcterms:created>
  <dcterms:modified xsi:type="dcterms:W3CDTF">2025-06-08T20:30:57Z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