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7800875fcd7e44385878cd38ea2390690d362"/>
    <w:p>
      <w:pPr>
        <w:pStyle w:val="Heading3"/>
      </w:pPr>
      <w:r>
        <w:t xml:space="preserve">Операция «Законность» будет проходить с 14 по 26 августа в СЗАО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t xml:space="preserve">С 14 по 26 августа 2015 года УВД по СЗАО проводит операцию «Законность».</w:t>
      </w:r>
    </w:p>
    <w:p>
      <w:pPr>
        <w:pStyle w:val="BodyText"/>
      </w:pPr>
      <w:r>
        <w:t xml:space="preserve">Цель проведения операции:</w:t>
      </w:r>
    </w:p>
    <w:p>
      <w:pPr>
        <w:pStyle w:val="BodyText"/>
      </w:pPr>
      <w:r>
        <w:t xml:space="preserve">- профилактика нарушений законности в сфере приема, регистрации и разрешения заявлений (сообщений) о преступлениях, об административных правонарушениях, о происшествиях, жалоб и обращений граждан; выявление и пресечение фактов укрытия правонарушений от регистрации и учета; нарушений уголовно-процессуального законодательства; недобросовестного отношения сотрудников и руководителей к выполнению своих служебных обязанностей.</w:t>
      </w:r>
    </w:p>
    <w:p>
      <w:pPr>
        <w:pStyle w:val="BodyText"/>
      </w:pPr>
      <w:r>
        <w:t xml:space="preserve">Напоминаем, что заявления (сообщения) о происшествиях - событиях, угрожающих личной или общественной безопасности, а также иных обстоятельствах, требующих проверки на предмет содержания признаков преступления или административного правонарушения, круглосуточно принимаются и незамедлительно регистрируются в дежурных частях территориальных подразделений УВД по СЗАО ГУ МВД России по г. Москве, при непосредственном вашем обращении и по телефонам: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УВД по СЗАО ГУ МВД России по г. Москве</w:t>
            </w:r>
          </w:p>
        </w:tc>
        <w:tc>
          <w:tcPr/>
          <w:p>
            <w:pPr>
              <w:jc w:val="left"/>
            </w:pPr>
            <w:r>
              <w:t xml:space="preserve">8 (499) 194 11 25</w:t>
            </w:r>
          </w:p>
        </w:tc>
      </w:tr>
      <w:tr>
        <w:tc>
          <w:tcPr/>
          <w:p>
            <w:pPr>
              <w:jc w:val="left"/>
            </w:pPr>
            <w:r>
              <w:t xml:space="preserve">Отдел МВД России по району Щукино г. Москвы</w:t>
            </w:r>
          </w:p>
        </w:tc>
        <w:tc>
          <w:tcPr/>
          <w:p>
            <w:pPr>
              <w:jc w:val="left"/>
            </w:pPr>
            <w:r>
              <w:t xml:space="preserve">8 (499) 190 70 10</w:t>
            </w:r>
          </w:p>
        </w:tc>
      </w:tr>
      <w:tr>
        <w:tc>
          <w:tcPr/>
          <w:p>
            <w:pPr>
              <w:jc w:val="left"/>
            </w:pPr>
            <w:r>
              <w:t xml:space="preserve">Отдел МВД России по району Строгино г. Москвы</w:t>
            </w:r>
          </w:p>
        </w:tc>
        <w:tc>
          <w:tcPr/>
          <w:p>
            <w:pPr>
              <w:jc w:val="left"/>
            </w:pPr>
            <w:r>
              <w:t xml:space="preserve">8 (495) 756 31 20</w:t>
            </w:r>
          </w:p>
        </w:tc>
      </w:tr>
      <w:tr>
        <w:tc>
          <w:tcPr/>
          <w:p>
            <w:pPr>
              <w:jc w:val="left"/>
            </w:pPr>
            <w:r>
              <w:t xml:space="preserve">Отдел МВД России по району Хорошево-Мневники г. Москвы</w:t>
            </w:r>
          </w:p>
        </w:tc>
        <w:tc>
          <w:tcPr/>
          <w:p>
            <w:pPr>
              <w:jc w:val="left"/>
            </w:pPr>
            <w:r>
              <w:t xml:space="preserve">8 (495) 947 73 70</w:t>
            </w:r>
          </w:p>
        </w:tc>
      </w:tr>
      <w:tr>
        <w:tc>
          <w:tcPr/>
          <w:p>
            <w:pPr>
              <w:jc w:val="left"/>
            </w:pPr>
            <w:r>
              <w:t xml:space="preserve">Отдел МВД России по району Северное Тушино г. Москвы</w:t>
            </w:r>
          </w:p>
        </w:tc>
        <w:tc>
          <w:tcPr/>
          <w:p>
            <w:pPr>
              <w:jc w:val="left"/>
            </w:pPr>
            <w:r>
              <w:t xml:space="preserve">8 (495) 495 51 37</w:t>
            </w:r>
          </w:p>
        </w:tc>
      </w:tr>
      <w:tr>
        <w:tc>
          <w:tcPr/>
          <w:p>
            <w:pPr>
              <w:jc w:val="left"/>
            </w:pPr>
            <w:r>
              <w:t xml:space="preserve">Отдел МВД России по району Южное Тушино г. Москвы</w:t>
            </w:r>
          </w:p>
        </w:tc>
        <w:tc>
          <w:tcPr/>
          <w:p>
            <w:pPr>
              <w:jc w:val="left"/>
            </w:pPr>
            <w:r>
              <w:t xml:space="preserve">8 (495) 497 61 00</w:t>
            </w:r>
          </w:p>
        </w:tc>
      </w:tr>
      <w:tr>
        <w:tc>
          <w:tcPr/>
          <w:p>
            <w:pPr>
              <w:jc w:val="left"/>
            </w:pPr>
            <w:r>
              <w:t xml:space="preserve">Отдел МВД России по району Покровское-Стрешнево г. Москвы</w:t>
            </w:r>
          </w:p>
        </w:tc>
        <w:tc>
          <w:tcPr/>
          <w:p>
            <w:pPr>
              <w:jc w:val="left"/>
            </w:pPr>
            <w:r>
              <w:t xml:space="preserve">8(495) 491 12 22</w:t>
            </w:r>
          </w:p>
        </w:tc>
      </w:tr>
      <w:tr>
        <w:tc>
          <w:tcPr/>
          <w:p>
            <w:pPr>
              <w:jc w:val="left"/>
            </w:pPr>
            <w:r>
              <w:t xml:space="preserve">Отдел МВД России по району Митино г. Москвы</w:t>
            </w:r>
          </w:p>
        </w:tc>
        <w:tc>
          <w:tcPr/>
          <w:p>
            <w:pPr>
              <w:jc w:val="left"/>
            </w:pPr>
            <w:r>
              <w:t xml:space="preserve">8(495) 751 00 08</w:t>
            </w:r>
          </w:p>
        </w:tc>
      </w:tr>
      <w:tr>
        <w:tc>
          <w:tcPr/>
          <w:p>
            <w:pPr>
              <w:jc w:val="left"/>
            </w:pPr>
            <w:r>
              <w:t xml:space="preserve">Отдел МВД России по району Куркино г. Москвы</w:t>
            </w:r>
          </w:p>
        </w:tc>
        <w:tc>
          <w:tcPr/>
          <w:p>
            <w:pPr>
              <w:jc w:val="left"/>
            </w:pPr>
            <w:r>
              <w:t xml:space="preserve">8(495) 401 98 06</w:t>
            </w:r>
          </w:p>
        </w:tc>
      </w:tr>
    </w:tbl>
    <w:p>
      <w:pPr>
        <w:pStyle w:val="BodyText"/>
      </w:pPr>
      <w:r>
        <w:t xml:space="preserve">Обратиться с сообщением (заявлением) москвичи и гости столицы также могут по телефону «02» (с мобильного телефона «020»), по почте, через официальный интернет-сайт ГУ МВД России по г.Москве</w:t>
      </w:r>
      <w:r>
        <w:t xml:space="preserve"> </w:t>
      </w:r>
      <w:r>
        <w:rPr>
          <w:u w:val="single"/>
        </w:rPr>
        <w:t xml:space="preserve">(</w:t>
      </w:r>
      <w:hyperlink r:id="rId20">
        <w:r>
          <w:rPr>
            <w:rStyle w:val="Hyperlink"/>
          </w:rPr>
          <w:t xml:space="preserve">www.petrovka3</w:t>
        </w:r>
      </w:hyperlink>
      <w:r>
        <w:rPr>
          <w:u w:val="single"/>
        </w:rPr>
        <w:t xml:space="preserve">8.ru)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http://mitino.mos.ru/presscenter/important/detail/2063716.html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2063716.html" TargetMode="External" /><Relationship Type="http://schemas.openxmlformats.org/officeDocument/2006/relationships/hyperlink" Id="rId20" Target="http://www.petrovka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2063716.html" TargetMode="External" /><Relationship Type="http://schemas.openxmlformats.org/officeDocument/2006/relationships/hyperlink" Id="rId20" Target="http://www.petrovka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2023-07-26T08:48:12Z</dcterms:created>
  <dcterms:modified xsi:type="dcterms:W3CDTF">2023-07-26T08:48:12Z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