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3457524fc62ed37b2404aa88a0d344aa3aa42"/>
    <w:p>
      <w:pPr>
        <w:pStyle w:val="Heading3"/>
      </w:pPr>
      <w:r>
        <w:t xml:space="preserve">Опубликован план праздничных мероприятий на День города в СЗАО и в районе Митино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079/moskv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Митино могут посетить как праздничные мероприятия, организуемые городом, так и местные районные встречи и концерты.</w:t>
      </w:r>
    </w:p>
    <w:p>
      <w:pPr>
        <w:pStyle w:val="BodyText"/>
      </w:pPr>
      <w:r>
        <w:t xml:space="preserve">Из центральных мероприятий – это фестиваль-ярмарка «Московская осень», который состоится по адресу Пятницкое шоссе, 18.</w:t>
      </w:r>
    </w:p>
    <w:p>
      <w:pPr>
        <w:pStyle w:val="BodyText"/>
      </w:pPr>
      <w:r>
        <w:t xml:space="preserve">Мероприятия, которые пройдут в школах района - Викторина для детей старшего дошкольного возраста «Знаешь ли ты Москву?», Фестиваль «С днем рождения, родной город», концерт «Пою тебе, моя Москва».</w:t>
      </w:r>
    </w:p>
    <w:p>
      <w:pPr>
        <w:pStyle w:val="BodyText"/>
      </w:pPr>
      <w:r>
        <w:t xml:space="preserve">Мероприятия во дворах - Интерактивная программа «Праздник нашего двора»</w:t>
      </w:r>
    </w:p>
    <w:p>
      <w:pPr>
        <w:pStyle w:val="BodyText"/>
      </w:pPr>
      <w:r>
        <w:t xml:space="preserve">Праздник «Тебе, мой город – герой Москва!».</w:t>
      </w:r>
    </w:p>
    <w:p>
      <w:pPr>
        <w:pStyle w:val="BodyText"/>
      </w:pPr>
      <w:r>
        <w:t xml:space="preserve">Мероприятия в учреждениях социальной защиты населения - праздничные концерты коллективов художественной самодеятельности в центрах социального обслуживания, праздничная программа «Город любимый, великий и славный».</w:t>
      </w:r>
    </w:p>
    <w:p>
      <w:pPr>
        <w:pStyle w:val="BodyText"/>
      </w:pPr>
      <w:r>
        <w:t xml:space="preserve">Мероприятия в библиотеках района - праздничный фестиваль «В ритмах Московского времени», литературно-краеведческий марафон «Город мой – гордость моя».</w:t>
      </w:r>
    </w:p>
    <w:p>
      <w:pPr>
        <w:pStyle w:val="BodyText"/>
      </w:pPr>
      <w:r>
        <w:t xml:space="preserve">Мероприятия в культурных центрах - интерактивная музыкально-развлекательная программа «С праздником, любимый город!» - «КЦ «Митино.</w:t>
      </w:r>
    </w:p>
    <w:p>
      <w:pPr>
        <w:pStyle w:val="BodyText"/>
      </w:pPr>
      <w:r>
        <w:t xml:space="preserve">Мероприятия в парках - праздничная программа «Дорогая моя столица! Дорогая моя Москва!» Центральный вход Ландшафтного парка.</w:t>
      </w:r>
    </w:p>
    <w:p>
      <w:pPr>
        <w:pStyle w:val="BodyText"/>
      </w:pPr>
      <w:r>
        <w:t xml:space="preserve">И многие другие события.</w:t>
      </w:r>
    </w:p>
    <w:p>
      <w:pPr>
        <w:pStyle w:val="BodyText"/>
      </w:pPr>
      <w:r>
        <w:t xml:space="preserve">Полностью план смотрите здесьhttp://mitino.mos.ru/social-spheres/culture/plan-festive-events-on-the-day-of-the-city-in-the-north-west.php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http://mitino.mos.ru/presscenter/important/detail/2105727.html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05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05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2025-06-17T20:59:00Z</dcterms:created>
  <dcterms:modified xsi:type="dcterms:W3CDTF">2025-06-17T20:59:00Z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