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6eec090b9bc57e34c2f2b2c0317b8d5992166"/>
    <w:p>
      <w:pPr>
        <w:pStyle w:val="Heading3"/>
      </w:pPr>
      <w:r>
        <w:t xml:space="preserve">Военный прокурор разъясняет по призыву граждан</w:t>
      </w:r>
    </w:p>
    <w:p>
      <w:pPr>
        <w:pStyle w:val="FirstParagraph"/>
      </w:pPr>
      <w:r>
        <w:t xml:space="preserve">23.10.2015</w:t>
      </w:r>
    </w:p>
    <w:p>
      <w:pPr>
        <w:pStyle w:val="BodyText"/>
      </w:pPr>
      <w:r>
        <w:t xml:space="preserve">Вниманию граждан призывного возраста!</w:t>
      </w:r>
    </w:p>
    <w:p>
      <w:pPr>
        <w:pStyle w:val="BodyText"/>
      </w:pPr>
      <w:r>
        <w:t xml:space="preserve">С целью повышения открытости и снижению предпосылок возникновения коррупции, по всем вопросам, связанным с нарушением прав граждан при постановке на воинский учёт, медицинском освидетельствовании и призыве на военную службу, следует обращаться в 231 военную прокуратуру гарнизона по адресу:</w:t>
      </w:r>
      <w:r>
        <w:br/>
      </w:r>
    </w:p>
    <w:p>
      <w:pPr>
        <w:pStyle w:val="BodyText"/>
      </w:pPr>
      <w:r>
        <w:t xml:space="preserve">123007, г. Москва, Хорошевское шоссе, д.38Д, контактный телефон 8-(495)-693-58-98.</w:t>
      </w:r>
    </w:p>
    <w:p>
      <w:pPr>
        <w:pStyle w:val="BodyText"/>
      </w:pPr>
      <w:r>
        <w:t xml:space="preserve">Военный прокурор Лускан Сергей Владимирович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http://mitino.mos.ru/presscenter/important/detail/2249762.html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249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249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2023-07-26T11:07:01Z</dcterms:created>
  <dcterms:modified xsi:type="dcterms:W3CDTF">2023-07-26T11:07:01Z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