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c9cf6f4be22ddafbfa1258c7f7f7c50e355e42"/>
    <w:p>
      <w:pPr>
        <w:pStyle w:val="Heading3"/>
      </w:pPr>
      <w:r>
        <w:t xml:space="preserve">Правила безопасности на воде в осенне-зимний период</w:t>
      </w:r>
    </w:p>
    <w:p>
      <w:pPr>
        <w:pStyle w:val="FirstParagraph"/>
      </w:pPr>
      <w:r>
        <w:t xml:space="preserve">02.12.2015</w:t>
      </w:r>
    </w:p>
    <w:p>
      <w:pPr>
        <w:pStyle w:val="BodyText"/>
      </w:pPr>
      <w:r>
        <w:drawing>
          <wp:inline>
            <wp:extent cx="5334000" cy="3771304"/>
            <wp:effectExtent b="0" l="0" r="0" t="0"/>
            <wp:docPr descr="" title="" id="21" name="Picture"/>
            <a:graphic>
              <a:graphicData uri="http://schemas.openxmlformats.org/drawingml/2006/picture">
                <pic:pic>
                  <pic:nvPicPr>
                    <pic:cNvPr descr="/mnt/u01/sites/mitino.mos.ru/www/upload/medialibrary/711/pravila-povedeniya-na-ldu_1_.jpg" id="22" name="Picture"/>
                    <pic:cNvPicPr>
                      <a:picLocks noChangeArrowheads="1" noChangeAspect="1"/>
                    </pic:cNvPicPr>
                  </pic:nvPicPr>
                  <pic:blipFill>
                    <a:blip r:embed="rId20"/>
                    <a:stretch>
                      <a:fillRect/>
                    </a:stretch>
                  </pic:blipFill>
                  <pic:spPr bwMode="auto">
                    <a:xfrm>
                      <a:off x="0" y="0"/>
                      <a:ext cx="5334000" cy="3771304"/>
                    </a:xfrm>
                    <a:prstGeom prst="rect">
                      <a:avLst/>
                    </a:prstGeom>
                    <a:noFill/>
                    <a:ln w="9525">
                      <a:noFill/>
                      <a:headEnd/>
                      <a:tailEnd/>
                    </a:ln>
                  </pic:spPr>
                </pic:pic>
              </a:graphicData>
            </a:graphic>
          </wp:inline>
        </w:drawing>
      </w:r>
    </w:p>
    <w:p>
      <w:pPr>
        <w:pStyle w:val="BodyText"/>
      </w:pPr>
      <w:r>
        <w:br/>
      </w:r>
    </w:p>
    <w:p>
      <w:pPr>
        <w:pStyle w:val="BodyText"/>
      </w:pPr>
      <w:r>
        <w:t xml:space="preserve">Осенний лед в период с ноября по декабрь, то есть до наступления устойчивых морозов, непрочен. Скрепленный вечерним или ночным холодом, он еще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w:t>
      </w:r>
    </w:p>
    <w:p>
      <w:pPr>
        <w:pStyle w:val="BodyText"/>
      </w:pPr>
      <w:r>
        <w:t xml:space="preserve">Становление льда:</w:t>
      </w:r>
    </w:p>
    <w:p>
      <w:pPr>
        <w:pStyle w:val="BodyText"/>
      </w:pPr>
      <w:r>
        <w:t xml:space="preserve">· Как правило, водоемы замерзают неравномерно, по частям: сначала у берега, на мелководье, в защищенных от ветра заливах, а затем уже на середине.</w:t>
      </w:r>
    </w:p>
    <w:p>
      <w:pPr>
        <w:pStyle w:val="BodyText"/>
      </w:pPr>
      <w:r>
        <w:t xml:space="preserve">· 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лед появляется раньше, чем на речках, где течение задерживает льдообразование.</w:t>
      </w:r>
    </w:p>
    <w:p>
      <w:pPr>
        <w:pStyle w:val="BodyText"/>
      </w:pPr>
      <w:r>
        <w:t xml:space="preserve">· На одном и том же водоеме можно встретить чередование льдов, которые при одинаковой толщине обладают различной прочностью и грузоподъемностью.</w:t>
      </w:r>
    </w:p>
    <w:p>
      <w:pPr>
        <w:pStyle w:val="BodyText"/>
      </w:pPr>
      <w:r>
        <w:t xml:space="preserve">Основным условием безопасного пребывания человека на льду является соответствие толщины льда прилагаемой нагрузке:</w:t>
      </w:r>
    </w:p>
    <w:p>
      <w:pPr>
        <w:pStyle w:val="BodyText"/>
      </w:pPr>
      <w:r>
        <w:t xml:space="preserve">- безопасная толщина льда для одного человека не менее 7 см;</w:t>
      </w:r>
    </w:p>
    <w:p>
      <w:pPr>
        <w:pStyle w:val="BodyText"/>
      </w:pPr>
      <w:r>
        <w:t xml:space="preserve">- безопасная толщина льда для сооружения катка 12 см и более;</w:t>
      </w:r>
    </w:p>
    <w:p>
      <w:pPr>
        <w:pStyle w:val="BodyText"/>
      </w:pPr>
      <w:r>
        <w:t xml:space="preserve">- безопасная толщина льда для совершения пешей переправы 15 см и более;</w:t>
      </w:r>
    </w:p>
    <w:p>
      <w:pPr>
        <w:pStyle w:val="BodyText"/>
      </w:pPr>
      <w:r>
        <w:t xml:space="preserve">- безопасная толщина льда для проезда автомобилей не менее 30 см.</w:t>
      </w:r>
    </w:p>
    <w:p>
      <w:pPr>
        <w:pStyle w:val="BodyText"/>
      </w:pPr>
      <w:r>
        <w:t xml:space="preserve">Время безопасного пребывания человека в воде:</w:t>
      </w:r>
    </w:p>
    <w:p>
      <w:pPr>
        <w:pStyle w:val="BodyText"/>
      </w:pPr>
      <w:r>
        <w:t xml:space="preserve">· при температуре воды 24°С время безопасного пребывания 7-9 часов,</w:t>
      </w:r>
    </w:p>
    <w:p>
      <w:pPr>
        <w:pStyle w:val="BodyText"/>
      </w:pPr>
      <w:r>
        <w:t xml:space="preserve">· при температуре воды 5-15°С - от 3,5 часов до 4,5 часов;</w:t>
      </w:r>
    </w:p>
    <w:p>
      <w:pPr>
        <w:pStyle w:val="BodyText"/>
      </w:pPr>
      <w:r>
        <w:t xml:space="preserve">· температура воды 2-3°С оказывается смертельной для человека через 10-15 мин;</w:t>
      </w:r>
    </w:p>
    <w:p>
      <w:pPr>
        <w:pStyle w:val="BodyText"/>
      </w:pPr>
      <w:r>
        <w:t xml:space="preserve">· при температуре воды минус 2°С – смерть может наступить через 5-8 мин.</w:t>
      </w:r>
    </w:p>
    <w:tbl>
      <w:tblPr>
        <w:tblStyle w:val="Table"/>
        <w:tblW w:type="pct" w:w="5000"/>
        <w:tblLook w:firstRow="0" w:lastRow="0" w:firstColumn="0" w:lastColumn="0" w:noHBand="0" w:noVBand="0" w:val="0000"/>
      </w:tblPr>
      <w:tblGrid>
        <w:gridCol w:w="3960"/>
        <w:gridCol w:w="3960"/>
      </w:tblGrid>
      <w:tr>
        <w:tc>
          <w:tcPr/>
          <w:p>
            <w:pPr>
              <w:jc w:val="left"/>
            </w:pPr>
            <w:r>
              <w:t xml:space="preserve">Критерии прочного льда</w:t>
            </w:r>
          </w:p>
        </w:tc>
        <w:tc>
          <w:tcPr/>
          <w:p>
            <w:pPr>
              <w:jc w:val="left"/>
            </w:pPr>
            <w:r>
              <w:t xml:space="preserve">Критерии тонкого льда</w:t>
            </w:r>
          </w:p>
        </w:tc>
      </w:tr>
      <w:tr>
        <w:tc>
          <w:tcPr/>
          <w:p>
            <w:pPr>
              <w:jc w:val="left"/>
            </w:pPr>
            <w:r>
              <w:t xml:space="preserve">- Прозрачный лед с зеленоватым или синеватым оттенком.</w:t>
            </w:r>
          </w:p>
          <w:p>
            <w:pPr>
              <w:jc w:val="left"/>
            </w:pPr>
            <w:r>
              <w:t xml:space="preserve">- На открытом бесснежном пространстве лед всегда толще.</w:t>
            </w:r>
          </w:p>
        </w:tc>
        <w:tc>
          <w:tcPr/>
          <w:p>
            <w:pPr>
              <w:jc w:val="left"/>
            </w:pPr>
            <w:r>
              <w:t xml:space="preserve">- Цвет льда молочно-мутный, серый лед, обычно ноздреватый и пористый. Такой лед обрушивается без предупреждающего потрескивания.</w:t>
            </w:r>
          </w:p>
          <w:p>
            <w:pPr>
              <w:jc w:val="left"/>
            </w:pPr>
            <w:r>
              <w:t xml:space="preserve">- Лед, покрытый снегом (снег, выпавший на только что образовавшийся лед, помимо того, что маскирует полыньи, замедляет рост ледяного покрова).</w:t>
            </w:r>
          </w:p>
          <w:p>
            <w:pPr>
              <w:jc w:val="left"/>
            </w:pPr>
            <w:r>
              <w:t xml:space="preserve">- Лед более тонок на течении, особенно быстром, на глубоких и открытых для ветра местах; над тенистым и торфяным дном; у болотистых берегов; в местах выхода подводных ключей; под мостами; в узких протоках; вблизи мест сброса в водоемы теплых и горячих вод промышленных и коммунальных предприятий.</w:t>
            </w:r>
          </w:p>
          <w:p>
            <w:pPr>
              <w:jc w:val="left"/>
            </w:pPr>
            <w:r>
              <w:t xml:space="preserve">- Лед в нижнем бьефе плотины, где даже в сильные морозы кратковременные попуски воды из водохранилища способны источить лед и образовать в нем опасные промоины.</w:t>
            </w:r>
          </w:p>
          <w:p>
            <w:pPr>
              <w:jc w:val="left"/>
            </w:pPr>
            <w:r>
              <w:t xml:space="preserve">- В местах, где растет камыш, тростник и другие водные растения.</w:t>
            </w:r>
          </w:p>
        </w:tc>
      </w:tr>
    </w:tbl>
    <w:p>
      <w:pPr>
        <w:pStyle w:val="BodyText"/>
      </w:pPr>
      <w:r>
        <w:t xml:space="preserve">Правила поведения на льду:</w:t>
      </w:r>
    </w:p>
    <w:p>
      <w:pPr>
        <w:pStyle w:val="BodyText"/>
      </w:pPr>
      <w:r>
        <w:t xml:space="preserve">1. Ни в коем случае нельзя выходить на лед в темное время суток и при плохой видимости (туман, снегопад, дождь).</w:t>
      </w:r>
    </w:p>
    <w:p>
      <w:pPr>
        <w:pStyle w:val="BodyText"/>
      </w:pPr>
      <w:r>
        <w:t xml:space="preserve">2. При переходе через реку пользуйтесь ледовыми переправами.</w:t>
      </w:r>
    </w:p>
    <w:p>
      <w:pPr>
        <w:pStyle w:val="BodyText"/>
      </w:pPr>
      <w:r>
        <w:t xml:space="preserve">3. 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на большую площадь. Точно так же поступают при предостерегающем потрескивании льда и образовании в нем трещин.</w:t>
      </w:r>
    </w:p>
    <w:p>
      <w:pPr>
        <w:pStyle w:val="BodyText"/>
      </w:pPr>
      <w:r>
        <w:t xml:space="preserve">4. 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pPr>
        <w:pStyle w:val="BodyText"/>
      </w:pPr>
      <w:r>
        <w:t xml:space="preserve">5. При переходе водоема группой необходимо соблюдать расстояние друг от друга (5-6 м).</w:t>
      </w:r>
    </w:p>
    <w:p>
      <w:pPr>
        <w:pStyle w:val="BodyText"/>
      </w:pPr>
      <w:r>
        <w:t xml:space="preserve">6. Замерзшую реку (озеро) лучше перейти на лыжах, при этом: крепления лыж расстегните, чтобы при необходимости быстро их сбросить; лыжные палки держите в руках, не накидывая петли на кисти рук, чтобы в случае опасности сразу их отбросить.</w:t>
      </w:r>
    </w:p>
    <w:p>
      <w:pPr>
        <w:pStyle w:val="BodyText"/>
      </w:pPr>
      <w:r>
        <w:t xml:space="preserve">7. Если есть рюкзак, повесьте его на одно плечо, это позволит легко освободиться от груза в случае, если лед под вами провалится.</w:t>
      </w:r>
    </w:p>
    <w:p>
      <w:pPr>
        <w:pStyle w:val="BodyText"/>
      </w:pPr>
      <w:r>
        <w:t xml:space="preserve">8. 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pPr>
        <w:pStyle w:val="BodyText"/>
      </w:pPr>
      <w:r>
        <w:t xml:space="preserve">9. Убедительная просьба родителям: не отпускайте детей на лед (на рыбалку, катание на лыжах и коньках) без присмотра.</w:t>
      </w:r>
    </w:p>
    <w:p>
      <w:pPr>
        <w:pStyle w:val="BodyText"/>
      </w:pPr>
      <w:r>
        <w:t xml:space="preserve">10. Одна из самых частых причин трагедий на водоёмах – алкогольное опьянение. Люди неадекватно реагируют на опасность и в случае чрезвычайной ситуации становятся беспомощными.</w:t>
      </w:r>
    </w:p>
    <w:p>
      <w:pPr>
        <w:pStyle w:val="BodyText"/>
      </w:pPr>
      <w:r>
        <w:t xml:space="preserve">Советы рыболовам:</w:t>
      </w:r>
    </w:p>
    <w:p>
      <w:pPr>
        <w:pStyle w:val="BodyText"/>
      </w:pPr>
      <w:r>
        <w:t xml:space="preserve">1. 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pPr>
        <w:pStyle w:val="BodyText"/>
      </w:pPr>
      <w:r>
        <w:t xml:space="preserve">2. 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pPr>
        <w:pStyle w:val="BodyText"/>
      </w:pPr>
      <w:r>
        <w:t xml:space="preserve">3. Определите с берега маршрут движения.</w:t>
      </w:r>
    </w:p>
    <w:p>
      <w:pPr>
        <w:pStyle w:val="BodyText"/>
      </w:pPr>
      <w:r>
        <w:t xml:space="preserve">4. Осторожно спускайтесь с берега: лед может неплотно соединяться с сушей; могут быть трещины; подо льдом может быть воздух.</w:t>
      </w:r>
    </w:p>
    <w:p>
      <w:pPr>
        <w:pStyle w:val="BodyText"/>
      </w:pPr>
      <w:r>
        <w:t xml:space="preserve">5. Не выходите на темные участки льда - они быстрее прогреваются на солнце и, естественно, быстрее тают.</w:t>
      </w:r>
    </w:p>
    <w:p>
      <w:pPr>
        <w:pStyle w:val="BodyText"/>
      </w:pPr>
      <w:r>
        <w:t xml:space="preserve">6. Если вы идете группой, то расстояние между лыжниками (или пешеходами) должно быть не меньше 5 метров.</w:t>
      </w:r>
    </w:p>
    <w:p>
      <w:pPr>
        <w:pStyle w:val="BodyText"/>
      </w:pPr>
      <w:r>
        <w:t xml:space="preserve">7. 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pPr>
        <w:pStyle w:val="BodyText"/>
      </w:pPr>
      <w:r>
        <w:t xml:space="preserve">8. Рюкзак повесьте на одно плечо, а еще лучше - волоките на веревке в 2-3 метрах сзади.</w:t>
      </w:r>
    </w:p>
    <w:p>
      <w:pPr>
        <w:pStyle w:val="BodyText"/>
      </w:pPr>
      <w:r>
        <w:t xml:space="preserve">9. 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pPr>
        <w:pStyle w:val="BodyText"/>
      </w:pPr>
      <w:r>
        <w:t xml:space="preserve">10. Не подходите к другим рыболовам ближе, чем на 3 метра.</w:t>
      </w:r>
    </w:p>
    <w:p>
      <w:pPr>
        <w:pStyle w:val="BodyText"/>
      </w:pPr>
      <w:r>
        <w:t xml:space="preserve">11. Не приближайтесь к тем местам, где во льду имеются вмерзшие коряги, водоросли, воздушные пузыри.</w:t>
      </w:r>
    </w:p>
    <w:p>
      <w:pPr>
        <w:pStyle w:val="BodyText"/>
      </w:pPr>
      <w:r>
        <w:t xml:space="preserve">12. Не ходите рядом с трещиной или по участку льда, отделенному от основного массива несколькими трещинами.</w:t>
      </w:r>
    </w:p>
    <w:p>
      <w:pPr>
        <w:pStyle w:val="BodyText"/>
      </w:pPr>
      <w:r>
        <w:t xml:space="preserve">13. Быстро покиньте опасное место, если из пробитой лунки начинает бить фонтаном вода.</w:t>
      </w:r>
    </w:p>
    <w:p>
      <w:pPr>
        <w:pStyle w:val="BodyText"/>
      </w:pPr>
      <w:r>
        <w:t xml:space="preserve">14. Обязательно имейте с собой средства спасения: шнур с грузом на конце, длинную жердь, широкую доску.</w:t>
      </w:r>
    </w:p>
    <w:p>
      <w:pPr>
        <w:pStyle w:val="BodyText"/>
      </w:pPr>
      <w:r>
        <w:t xml:space="preserve">15. 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pPr>
        <w:pStyle w:val="BodyText"/>
      </w:pPr>
      <w:r>
        <w:t xml:space="preserve">16. Не делайте около себя много лунок, не делайте лунки на переправах (тропинках).</w:t>
      </w:r>
    </w:p>
    <w:p>
      <w:pPr>
        <w:pStyle w:val="BodyText"/>
      </w:pPr>
      <w:r>
        <w:t xml:space="preserve">Оказание помощи провалившемуся под лед:</w:t>
      </w:r>
    </w:p>
    <w:p>
      <w:pPr>
        <w:pStyle w:val="BodyText"/>
      </w:pPr>
      <w:r>
        <w:t xml:space="preserve">Самоспасение:</w:t>
      </w:r>
    </w:p>
    <w:p>
      <w:pPr>
        <w:pStyle w:val="BodyText"/>
      </w:pPr>
      <w:r>
        <w:t xml:space="preserve">- Не поддавайтесь панике.</w:t>
      </w:r>
    </w:p>
    <w:p>
      <w:pPr>
        <w:pStyle w:val="BodyText"/>
      </w:pPr>
      <w:r>
        <w:t xml:space="preserve">- Не надо барахтаться и наваливаться всем телом на тонкую кромку льда, так как под тяжестью тела он будет обламываться.</w:t>
      </w:r>
    </w:p>
    <w:p>
      <w:pPr>
        <w:pStyle w:val="BodyText"/>
      </w:pPr>
      <w:r>
        <w:t xml:space="preserve">- Широко раскиньте руки, чтобы не погрузиться с головой в воду</w:t>
      </w:r>
    </w:p>
    <w:p>
      <w:pPr>
        <w:pStyle w:val="BodyText"/>
      </w:pPr>
      <w: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w:t>
      </w:r>
    </w:p>
    <w:p>
      <w:pPr>
        <w:pStyle w:val="BodyText"/>
      </w:pPr>
      <w:r>
        <w:t xml:space="preserve">- Без резких движений отползайте как можно дальше от опасного места в том направлении, откуда пришли;</w:t>
      </w:r>
    </w:p>
    <w:p>
      <w:pPr>
        <w:pStyle w:val="BodyText"/>
      </w:pPr>
      <w:r>
        <w:t xml:space="preserve">- Зовите на помощь.</w:t>
      </w:r>
    </w:p>
    <w:p>
      <w:pPr>
        <w:pStyle w:val="BodyText"/>
      </w:pPr>
      <w:r>
        <w:t xml:space="preserve">-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pPr>
        <w:pStyle w:val="BodyText"/>
      </w:pPr>
      <w:r>
        <w:t xml:space="preserve">-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pPr>
        <w:pStyle w:val="BodyText"/>
      </w:pPr>
      <w:r>
        <w:t xml:space="preserve">- Активно плыть к берегу, плоту или шлюпке, можно, если они находятся на расстоянии, преодоление которого потребует не более 40 мин.</w:t>
      </w:r>
    </w:p>
    <w:p>
      <w:pPr>
        <w:pStyle w:val="BodyText"/>
      </w:pPr>
      <w:r>
        <w:t xml:space="preserve">- Добравшись до плавсредства, надо немедленно раздеться, выжать намокшую одежду и снова надеть.</w:t>
      </w:r>
    </w:p>
    <w:p>
      <w:pPr>
        <w:pStyle w:val="BodyText"/>
      </w:pPr>
      <w:r>
        <w:t xml:space="preserve">Если вы оказываете помощь:</w:t>
      </w:r>
    </w:p>
    <w:p>
      <w:pPr>
        <w:pStyle w:val="BodyText"/>
      </w:pPr>
      <w:r>
        <w:t xml:space="preserve">- Подходите к полынье очень осторожно, лучше подползти по-пластунски.</w:t>
      </w:r>
    </w:p>
    <w:p>
      <w:pPr>
        <w:pStyle w:val="BodyText"/>
      </w:pPr>
      <w:r>
        <w:t xml:space="preserve">- Сообщите пострадавшему криком, что идете ему на помощь, это придаст ему силы, уверенность.</w:t>
      </w:r>
    </w:p>
    <w:p>
      <w:pPr>
        <w:pStyle w:val="BodyText"/>
      </w:pPr>
      <w:r>
        <w:t xml:space="preserve">- За 3-4 метра протяните ему веревку, шест, доску, шарф или любое другое подручное средство.</w:t>
      </w:r>
    </w:p>
    <w:p>
      <w:pPr>
        <w:pStyle w:val="BodyText"/>
      </w:pPr>
      <w:r>
        <w:t xml:space="preserve">-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pPr>
        <w:pStyle w:val="BodyText"/>
      </w:pPr>
      <w:r>
        <w:t xml:space="preserve">Первая помощь при утоплении:</w:t>
      </w:r>
    </w:p>
    <w:p>
      <w:pPr>
        <w:pStyle w:val="BodyText"/>
      </w:pPr>
      <w:r>
        <w:t xml:space="preserve">- Перенести пострадавшего на безопасное место, согреть.</w:t>
      </w:r>
    </w:p>
    <w:p>
      <w:pPr>
        <w:pStyle w:val="BodyText"/>
      </w:pPr>
      <w:r>
        <w:t xml:space="preserve">- Повернуть утонувшего лицом вниз и опустить голову ниже таза.</w:t>
      </w:r>
    </w:p>
    <w:p>
      <w:pPr>
        <w:pStyle w:val="BodyText"/>
      </w:pPr>
      <w:r>
        <w:t xml:space="preserve">- Очистить рот от слизи. При появлении рвотного и кашлевого рефлексов - добиться полного удаления воды из дыхательных путей и желудка (нельзя терять время на удаления воды из легких и желудка при отсутствии пульса на сонной артерии).</w:t>
      </w:r>
    </w:p>
    <w:p>
      <w:pPr>
        <w:pStyle w:val="BodyText"/>
      </w:pPr>
      <w:r>
        <w:t xml:space="preserve">- При отсутствии пульса на сонной артерии сделать наружный массаж сердца и искусственное дыхание.</w:t>
      </w:r>
    </w:p>
    <w:p>
      <w:pPr>
        <w:pStyle w:val="BodyText"/>
      </w:pPr>
      <w:r>
        <w:t xml:space="preserve">- Доставить пострадавшего в медицинское учреждение.</w:t>
      </w:r>
    </w:p>
    <w:p>
      <w:pPr>
        <w:pStyle w:val="BodyText"/>
      </w:pPr>
      <w:r>
        <w:t xml:space="preserve">Отогревание пострадавшего:</w:t>
      </w:r>
    </w:p>
    <w:p>
      <w:pPr>
        <w:pStyle w:val="BodyText"/>
      </w:pPr>
      <w:r>
        <w:t xml:space="preserve">1. Пострадавшего надо укрыть в месте, защищенном от ветра, хорошо укутать в любую имеющуюся одежду, одеяло.</w:t>
      </w:r>
    </w:p>
    <w:p>
      <w:pPr>
        <w:pStyle w:val="BodyText"/>
      </w:pPr>
      <w:r>
        <w:t xml:space="preserve">2. Если он в сознании, напоить горячим чаем, кофе. Очень эффективны грелки, бутылки, фляги, заполненные горячей водой, или камни, разогретые в пламени костра и завернутые в ткань, их прикладывают к боковым поверхностям грудной клетки, к голове, к паховой области, под мышки.</w:t>
      </w:r>
    </w:p>
    <w:p>
      <w:pPr>
        <w:pStyle w:val="BodyText"/>
      </w:pPr>
      <w:r>
        <w:t xml:space="preserve">3. Нельзя растирать тело, давать алкоголь, этим можно нанести серьезный вред организму. Так, при растирании охлажденная кровь из периферических сосудов начнет активно поступать к "сердцевине" тела, что приведет к дальнейшему снижению ее температуры. Алкоголь же будет оказывать угнетающее действие на центральную нервную систему.</w:t>
      </w:r>
    </w:p>
    <w:p>
      <w:pPr>
        <w:pStyle w:val="BodyText"/>
      </w:pPr>
      <w:r>
        <w:t xml:space="preserve">Это надо знать.</w:t>
      </w:r>
    </w:p>
    <w:p>
      <w:pPr>
        <w:pStyle w:val="BodyText"/>
      </w:pPr>
      <w:r>
        <w:t xml:space="preserve">Выживание в холодной воде.</w:t>
      </w:r>
    </w:p>
    <w:p>
      <w:pPr>
        <w:pStyle w:val="BodyText"/>
      </w:pPr>
      <w:r>
        <w:t xml:space="preserve">1. Известно, что организм человека, находящегося в воде, охлаждается, если ее температура ниже 33,3°С. Теплопроводность воды почти в 27 раз больше, чем воздуха, процесс охлаждения идет довольно интенсивно. Например, при температуре воды 22°С человек за 4 мин теряет около 100 калорий, т.е. столько же, сколько на воздухе при той же температуре за час. В результате организм непрерывно теряет тепло, и температура тела, постепенно снижаясь, рано или поздно достигнет критического предела, при котором невозможно дальнейшее существование.</w:t>
      </w:r>
    </w:p>
    <w:p>
      <w:pPr>
        <w:pStyle w:val="BodyText"/>
      </w:pPr>
      <w:r>
        <w:t xml:space="preserve">2. Скорость снижения температуры тела зависит от физического состояния человека и его индивидуальной устойчивости к низким температурам, теплозащитные свойства одежды на нем, толщина подкожно-жирового слоя.</w:t>
      </w:r>
    </w:p>
    <w:p>
      <w:pPr>
        <w:pStyle w:val="BodyText"/>
      </w:pPr>
      <w:r>
        <w:t xml:space="preserve">3. Важная роль в активном снижении теплопотерь организма принадлежит сосудосуживающему аппарату, обеспечивающему уменьшение просвета капилляров, проходящих в коже и подкожной клетчатке.</w:t>
      </w:r>
    </w:p>
    <w:p>
      <w:pPr>
        <w:pStyle w:val="BodyText"/>
      </w:pPr>
      <w:r>
        <w:t xml:space="preserve">Что испытывает человек, неожиданно оказавшийся в ледяной воде?</w:t>
      </w:r>
    </w:p>
    <w:p>
      <w:pPr>
        <w:pStyle w:val="BodyText"/>
      </w:pPr>
      <w:r>
        <w:t xml:space="preserve">1. Перехватывает дыхание.</w:t>
      </w:r>
    </w:p>
    <w:p>
      <w:pPr>
        <w:pStyle w:val="BodyText"/>
      </w:pPr>
      <w:r>
        <w:t xml:space="preserve">2. Голову как будто сдавливает железный обруч.</w:t>
      </w:r>
    </w:p>
    <w:p>
      <w:pPr>
        <w:pStyle w:val="BodyText"/>
      </w:pPr>
      <w:r>
        <w:t xml:space="preserve">3. Резко учащается сердцебиение.</w:t>
      </w:r>
    </w:p>
    <w:p>
      <w:pPr>
        <w:pStyle w:val="BodyText"/>
      </w:pPr>
      <w:r>
        <w:t xml:space="preserve">4. Артериальное давление повышается до угрожающих пределов.</w:t>
      </w:r>
    </w:p>
    <w:p>
      <w:pPr>
        <w:pStyle w:val="BodyText"/>
      </w:pPr>
      <w:r>
        <w:t xml:space="preserve">5. Мышцы груди и живота рефлекторно сокращаются, вызывая сначала выдох, а затем вдох. Непроизвольный дыхательный акт особенно опасен, если в этот момент голова находится под водой, ибо человек может захлебнуться.</w:t>
      </w:r>
    </w:p>
    <w:p>
      <w:pPr>
        <w:pStyle w:val="BodyText"/>
      </w:pPr>
      <w:r>
        <w:t xml:space="preserve">6. Пытаясь защититься от смертоносного действия холода, организм включает в работу резервную систему теплопроизводства - механизм холодовой дрожи.</w:t>
      </w:r>
    </w:p>
    <w:p>
      <w:pPr>
        <w:pStyle w:val="BodyText"/>
      </w:pPr>
      <w:r>
        <w:t xml:space="preserve">7. Теплопродукция резко возрастает за счет быстрого непроизвольного сокращения мышечных волокон, иногда в три-четыре раза. Однако через некоторый период времени и этого тепла оказывается недостаточно, чтобы компенсировать теплопотери, и организм начинает охлаждаться. Когда температура кожи понижается до 30°С, дрожь прекращается, и с этого момента гипотермия начинает развиваться с нарастающей скоростью. Дыхание становится все реже, пульс замедляется, артериальное давление падет до критических цифр. </w:t>
      </w:r>
    </w:p>
    <w:p>
      <w:pPr>
        <w:pStyle w:val="BodyText"/>
      </w:pPr>
      <w:r>
        <w:br/>
      </w:r>
    </w:p>
    <w:p>
      <w:pPr>
        <w:pStyle w:val="BodyText"/>
      </w:pPr>
      <w:r>
        <w:t xml:space="preserve">Основные причины смерти человека в холодной воде:</w:t>
      </w:r>
    </w:p>
    <w:p>
      <w:pPr>
        <w:pStyle w:val="BodyText"/>
      </w:pPr>
      <w:r>
        <w:t xml:space="preserve">· Переохлаждение, так как тепла, вырабатываемого организмом, недостаточно чтобы возместить теплопотери.</w:t>
      </w:r>
    </w:p>
    <w:p>
      <w:pPr>
        <w:pStyle w:val="BodyText"/>
      </w:pPr>
      <w:r>
        <w:t xml:space="preserve">· Смерть может наступить в холодной воде, иногда гораздо раньше, чем наступило переохлаждение, причиной этого может быть своеобразный "холодовый шок", развивающийся иногда в первые 5-15 мин после погружения в воду.</w:t>
      </w:r>
    </w:p>
    <w:p>
      <w:pPr>
        <w:pStyle w:val="BodyText"/>
      </w:pPr>
      <w:r>
        <w:t xml:space="preserve">· Нарушение функции дыхания, вызванное массивным раздражением холодовых рецепторов кожи.</w:t>
      </w:r>
    </w:p>
    <w:p>
      <w:pPr>
        <w:pStyle w:val="BodyText"/>
      </w:pPr>
      <w:r>
        <w:t xml:space="preserve">Быстрая потеря тактильной чувствительности. Находясь рядом со спасательной лодкой, терпящий бедствие иногда не может самостоятельно забраться в нее, так как температура кожи пальцев падает до температуры окружающей воды.</w:t>
      </w:r>
    </w:p>
    <w:p>
      <w:pPr>
        <w:pStyle w:val="BodyText"/>
      </w:pPr>
      <w:r>
        <w:drawing>
          <wp:inline>
            <wp:extent cx="5334000" cy="3493123"/>
            <wp:effectExtent b="0" l="0" r="0" t="0"/>
            <wp:docPr descr="" title="" id="24" name="Picture"/>
            <a:graphic>
              <a:graphicData uri="http://schemas.openxmlformats.org/drawingml/2006/picture">
                <pic:pic>
                  <pic:nvPicPr>
                    <pic:cNvPr descr="/mnt/u01/sites/mitino.mos.ru/www/upload/medialibrary/45d/10.jpg" id="25" name="Picture"/>
                    <pic:cNvPicPr>
                      <a:picLocks noChangeArrowheads="1" noChangeAspect="1"/>
                    </pic:cNvPicPr>
                  </pic:nvPicPr>
                  <pic:blipFill>
                    <a:blip r:embed="rId23"/>
                    <a:stretch>
                      <a:fillRect/>
                    </a:stretch>
                  </pic:blipFill>
                  <pic:spPr bwMode="auto">
                    <a:xfrm>
                      <a:off x="0" y="0"/>
                      <a:ext cx="5334000" cy="3493123"/>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6">
        <w:r>
          <w:rPr>
            <w:rStyle w:val="Hyperlink"/>
          </w:rPr>
          <w:t xml:space="preserve">http://mitino.mos.ru/presscenter/important/detail/2344726.html</w:t>
        </w:r>
      </w:hyperlink>
    </w:p>
    <w:p>
      <w:pPr>
        <w:pStyle w:val="BodyText"/>
      </w:pPr>
      <w:hyperlink r:id="rId27">
        <w:r>
          <w:rPr>
            <w:rStyle w:val="Hyperlink"/>
          </w:rPr>
          <w:t xml:space="preserve">Управа района Митино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mitino.mos.ru" TargetMode="External" /><Relationship Type="http://schemas.openxmlformats.org/officeDocument/2006/relationships/hyperlink" Id="rId26" Target="http://mitino.mos.ru/presscenter/important/detail/2344726.html" TargetMode="External" /></Relationships>
</file>

<file path=word/_rels/footnotes.xml.rels><?xml version="1.0" encoding="UTF-8"?><Relationships xmlns="http://schemas.openxmlformats.org/package/2006/relationships"><Relationship Type="http://schemas.openxmlformats.org/officeDocument/2006/relationships/hyperlink" Id="rId27" Target="http://mitino.mos.ru" TargetMode="External" /><Relationship Type="http://schemas.openxmlformats.org/officeDocument/2006/relationships/hyperlink" Id="rId26" Target="http://mitino.mos.ru/presscenter/important/detail/23447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2023-11-06T20:22:54Z</dcterms:created>
  <dcterms:modified xsi:type="dcterms:W3CDTF">2023-11-06T20:22:54Z</dcterms:modified>
</cp:coreProperties>
</file>

<file path=docProps/custom.xml><?xml version="1.0" encoding="utf-8"?>
<Properties xmlns="http://schemas.openxmlformats.org/officeDocument/2006/custom-properties" xmlns:vt="http://schemas.openxmlformats.org/officeDocument/2006/docPropsVTypes"/>
</file>