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29fee93b1e16710a7f9620519d8910902edbce"/>
    <w:p>
      <w:pPr>
        <w:pStyle w:val="Heading3"/>
      </w:pPr>
      <w:r>
        <w:t xml:space="preserve">Сообщи, где торгуют смертью! Твой звонок может спасти чью-то жизнь!</w:t>
      </w:r>
    </w:p>
    <w:p>
      <w:pPr>
        <w:pStyle w:val="FirstParagraph"/>
      </w:pPr>
      <w:r>
        <w:t xml:space="preserve">22.03.2016</w:t>
      </w:r>
    </w:p>
    <w:p>
      <w:pPr>
        <w:pStyle w:val="BodyText"/>
      </w:pPr>
      <w:r>
        <w:drawing>
          <wp:inline>
            <wp:extent cx="5334000" cy="299744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img-20150317095521-79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74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Сообщи, где торгуют смертью! Твой звонок может спасти чью-то жизнь!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14 по 25 марта 2016 года в Москве проходит I этап Всероссийской антинаркотической акции</w:t>
      </w:r>
      <w:r>
        <w:t xml:space="preserve"> </w:t>
      </w:r>
      <w:r>
        <w:rPr>
          <w:bCs/>
          <w:b/>
        </w:rPr>
        <w:t xml:space="preserve">«Сообщи, где торгуют смертью»</w:t>
      </w:r>
    </w:p>
    <w:p>
      <w:pPr>
        <w:pStyle w:val="BodyText"/>
      </w:pPr>
      <w:r>
        <w:t xml:space="preserve">Цель Акции - дать возможность каждому жителю столицы задать вопросы и поделиться своими предложениями по профилактике наркомании, лечению и реабилитации наркозависимых. Также в ходе Акции особое внимание будет уделено информации о фактах незаконного оборота и немедицинского потребления наркотиков.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Сведения о телефонных линиях, задействованных в акции «Сообщи, где торгуют смертью»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Управление ФСКН России и г. Москве</w:t>
      </w:r>
      <w:r>
        <w:t xml:space="preserve"> </w:t>
      </w:r>
      <w:hyperlink r:id="rId23">
        <w:r>
          <w:rPr>
            <w:rStyle w:val="Hyperlink"/>
          </w:rPr>
          <w:t xml:space="preserve">http://77.fskn.gov.ru/ </w:t>
        </w:r>
      </w:hyperlink>
    </w:p>
    <w:p>
      <w:pPr>
        <w:pStyle w:val="BodyText"/>
      </w:pPr>
      <w:r>
        <w:t xml:space="preserve">Телефон доверия: 8-495-316-86-55 (для приема от населения оперативной информации о фактах незаконного оборота и немедицинского потребления наркотиков, а также предложений по повышению профилактической работы).</w:t>
      </w:r>
    </w:p>
    <w:p>
      <w:pPr>
        <w:pStyle w:val="BodyText"/>
      </w:pPr>
      <w:r>
        <w:t xml:space="preserve">Время работы: ежедневно, круглосуточно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Служба по СЗАО и г. Зеленограду</w:t>
      </w:r>
      <w:r>
        <w:t xml:space="preserve"> </w:t>
      </w:r>
      <w:r>
        <w:t xml:space="preserve">8(499) 194-00-37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Московский научно-практический центр наркологии Департамента здравоохранения г. Москвы</w:t>
      </w:r>
    </w:p>
    <w:p>
      <w:pPr>
        <w:pStyle w:val="BodyText"/>
      </w:pPr>
      <w:r>
        <w:t xml:space="preserve">Телефон: 8(495)709-64-04 (для консультации населения со специалистами в области наркологии по вопросам профилактики наркомании, лечения и реабилитации наркозависимых).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Центр экстренной психологической помощи Московского городского психолого-педагогического университета</w:t>
      </w:r>
      <w:r>
        <w:t xml:space="preserve"> </w:t>
      </w:r>
    </w:p>
    <w:p>
      <w:pPr>
        <w:pStyle w:val="BodyText"/>
      </w:pPr>
      <w:r>
        <w:t xml:space="preserve">Телефон: 8(495)624 60-01 (для консультации детей, подростков и родителей по вопросам профилактики наркомании и оказания им необходимой психологической * помощи и информационной поддержки).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Государственное учреждение Городской центр Дети улиц </w:t>
      </w:r>
    </w:p>
    <w:p>
      <w:pPr>
        <w:pStyle w:val="BodyText"/>
      </w:pPr>
      <w:r>
        <w:t xml:space="preserve">Телефон- 8(495)637-29-68 (для консультации населения по вопросам наркомании и оказания им необходимой психологической помощи).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http://mitino.mos.ru/presscenter/important/detail/2632391.html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77.fskn.gov.ru/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26323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77.fskn.gov.ru/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26323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2025-08-05T21:52:02Z</dcterms:created>
  <dcterms:modified xsi:type="dcterms:W3CDTF">2025-08-05T21:52:02Z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