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1cc09142c61c91ba8e5459a648f72f18a4e77f"/>
    <w:p>
      <w:pPr>
        <w:pStyle w:val="Heading3"/>
      </w:pPr>
      <w:r>
        <w:t xml:space="preserve">Отдел социальной защиты района Митино информирует об изменениях</w:t>
      </w:r>
    </w:p>
    <w:p>
      <w:pPr>
        <w:pStyle w:val="FirstParagraph"/>
      </w:pPr>
      <w:r>
        <w:t xml:space="preserve">08.04.2016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bookmarkStart w:id="20" w:name="bookmark0"/>
            <w:r>
              <w:t xml:space="preserve">Уважаемые жители района Митино!</w:t>
            </w:r>
            <w:bookmarkEnd w:id="20"/>
          </w:p>
          <w:p>
            <w:pPr>
              <w:jc w:val="left"/>
            </w:pPr>
            <w:bookmarkStart w:id="21" w:name="bookmark1"/>
            <w:r>
              <w:t xml:space="preserve">Отдел социальной защиты населения района Митино сообщает:</w:t>
            </w:r>
            <w:bookmarkEnd w:id="21"/>
          </w:p>
          <w:p>
            <w:pPr>
              <w:jc w:val="left"/>
            </w:pPr>
            <w:r>
              <w:t xml:space="preserve">Постановлением Правительства Москвы от 08.12.2015 г. № 828-ПП с 01.03.2016 года размер городского социального стандарта, до которого начисляется региональная социальная доплата (РСД) к пенсии неработающим пенсионерам и ежемесячная компенсационная выплата (ЕКВ) отдельным категориям работающих пенсионеров, зарегистрированным в городе Москве по месту жительства не менее 10 лет в общей сложности, составил 14500 руб.</w:t>
            </w:r>
          </w:p>
          <w:p>
            <w:pPr>
              <w:jc w:val="left"/>
            </w:pPr>
            <w:r>
              <w:t xml:space="preserve">Гражданам, не получающим РСД или ЕКВ и размер пенсии у которых с 01.03.2016 г. составляет менее, чем 14500 руб., для назначения РСД или ЕКВ необходимо с заявлением обратиться в Центр городских услуг «Мои документы» по адресу: Новотушинский пр-д, дом 10. Приемные дни: понедельник - пятница с 8- 00 до 20-00, без перерыва на обед.</w:t>
            </w:r>
          </w:p>
          <w:p>
            <w:pPr>
              <w:jc w:val="left"/>
            </w:pPr>
            <w:bookmarkStart w:id="22" w:name="bookmark2"/>
            <w:r>
              <w:t xml:space="preserve">О переводе в электронный вид государственных услуг в сфере социальной</w:t>
            </w:r>
            <w:bookmarkEnd w:id="22"/>
          </w:p>
          <w:p>
            <w:pPr>
              <w:jc w:val="left"/>
            </w:pPr>
            <w:bookmarkStart w:id="23" w:name="bookmark3"/>
            <w:r>
              <w:t xml:space="preserve">защиты населения</w:t>
            </w:r>
            <w:bookmarkEnd w:id="23"/>
          </w:p>
          <w:p>
            <w:pPr>
              <w:jc w:val="left"/>
            </w:pPr>
            <w:r>
              <w:t xml:space="preserve">Начиная с 25 июня 2014 г., осуществляется прием и рассмотрение поданных в электронном виде через «личный кабинет» на Портале государственных и муниципальных услуг (функций) города Москвы запросов, на предоставление следующих государственных услуг:</w:t>
            </w:r>
          </w:p>
          <w:p>
            <w:pPr>
              <w:jc w:val="left"/>
            </w:pPr>
            <w:r>
              <w:t xml:space="preserve">1. Предоставление ежемесячной городской денеэюной выплаты;</w:t>
            </w:r>
          </w:p>
          <w:p>
            <w:pPr>
              <w:jc w:val="left"/>
            </w:pPr>
            <w:r>
              <w:t xml:space="preserve">2. Назначение и предоставление региональной социальной доплаты неработающим пенсионерам;</w:t>
            </w:r>
          </w:p>
          <w:p>
            <w:pPr>
              <w:jc w:val="left"/>
            </w:pPr>
            <w:r>
              <w:t xml:space="preserve">3. Предоставление ежемесячной денежной компенсации на оплату услуг местной телефонной связи одиноким пенсионерам и семьям, состоящим только из пенсионеров;</w:t>
            </w:r>
          </w:p>
          <w:p>
            <w:pPr>
              <w:jc w:val="left"/>
            </w:pPr>
            <w:r>
              <w:t xml:space="preserve">4. Предоставление ежемесячной денежной компенсации на оплату услуг местной телефонной связи отдельным категориям граждан - абонентам телефонной сети;</w:t>
            </w:r>
          </w:p>
          <w:p>
            <w:pPr>
              <w:jc w:val="left"/>
            </w:pPr>
            <w:r>
              <w:t xml:space="preserve">5. Предоставление городских мер социальной поддержки в денежном выражении либо в виде социальных услуг;</w:t>
            </w:r>
          </w:p>
          <w:p>
            <w:pPr>
              <w:jc w:val="left"/>
            </w:pPr>
            <w:r>
              <w:t xml:space="preserve">6. Постановка отдельных льготных категорий граждан, нуждающихся в санаторно-курортном лечении, на учет для получения бесплатной санаторно- курортной путевки в соответствии с нормативными правовыми актами города Москвы;</w:t>
            </w:r>
          </w:p>
          <w:p>
            <w:pPr>
              <w:jc w:val="left"/>
            </w:pPr>
            <w:r>
              <w:t xml:space="preserve">7. Постановка федеральных льготных категорий граждан, нуждающихся в санаторно-курортном лечении, на учет для получения бесплатной санаторно- курортной путевки.</w:t>
            </w:r>
          </w:p>
          <w:p>
            <w:pPr>
              <w:jc w:val="left"/>
            </w:pPr>
            <w:r>
              <w:t xml:space="preserve">Документы, которые необходимы, для назначения услуг (функций) указаны, на Портале государственных услуг pgu.mos.ru</w:t>
            </w:r>
          </w:p>
          <w:p>
            <w:pPr>
              <w:jc w:val="left"/>
            </w:pPr>
            <w:r>
              <w:t xml:space="preserve">С 26.02.2016 г. данные услуги (функции) по заявлению, предоставляются в</w:t>
            </w:r>
          </w:p>
          <w:p>
            <w:pPr>
              <w:jc w:val="left"/>
            </w:pPr>
            <w:r>
              <w:t xml:space="preserve">Центре государственных услуг «Мои документы» по адресу: Новотушинский пр-д, дом 10. Приемные дни: понедельник - пятница с 8-00 до 20-00, без перерыва на обед.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http://mitino.mos.ru/presscenter/important/detail/2727434.html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Митино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mitino.mos.ru" TargetMode="External" /><Relationship Type="http://schemas.openxmlformats.org/officeDocument/2006/relationships/hyperlink" Id="rId24" Target="http://mitino.mos.ru/presscenter/important/detail/27274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itino.mos.ru" TargetMode="External" /><Relationship Type="http://schemas.openxmlformats.org/officeDocument/2006/relationships/hyperlink" Id="rId24" Target="http://mitino.mos.ru/presscenter/important/detail/27274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2025-06-09T00:58:53Z</dcterms:created>
  <dcterms:modified xsi:type="dcterms:W3CDTF">2025-06-09T00:58:53Z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