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16c3894bfe594bcb807df806491b71dc99b72"/>
    <w:p>
      <w:pPr>
        <w:pStyle w:val="Heading3"/>
      </w:pPr>
      <w:r>
        <w:t xml:space="preserve">Палы сухой травы часто становятся причиной пожаров</w:t>
      </w:r>
    </w:p>
    <w:p>
      <w:pPr>
        <w:pStyle w:val="FirstParagraph"/>
      </w:pPr>
      <w:r>
        <w:t xml:space="preserve">11.04.2016</w:t>
      </w:r>
    </w:p>
    <w:p>
      <w:pPr>
        <w:pStyle w:val="BodyText"/>
      </w:pPr>
      <w:r>
        <w:t xml:space="preserve">Столичные пожарные призывают к соблюдению правил пожарной безопасности: на территории города Москвы категорически запрещено разведение огня.</w:t>
      </w:r>
      <w:r>
        <w:br/>
      </w:r>
      <w:r>
        <w:t xml:space="preserve">Палы травы являются одной из самых частых причин весенних лесных пожаров, когда огонь переходит в лес с прилегающих территорий. В дни сухой теплой погоды – это рукотворное стихийное бедствие. В большинстве случаев они охватывают большие площади и очень быстро распространяются.</w:t>
      </w:r>
      <w:r>
        <w:br/>
      </w:r>
      <w:r>
        <w:rPr>
          <w:bCs/>
          <w:b/>
        </w:rPr>
        <w:t xml:space="preserve">Главное управление МЧС России по г. Москве напоминает:</w:t>
      </w:r>
      <w:r>
        <w:br/>
      </w:r>
      <w:r>
        <w:t xml:space="preserve">- не поджигайте сухую траву;</w:t>
      </w:r>
      <w:r>
        <w:br/>
      </w:r>
      <w:r>
        <w:t xml:space="preserve">- не бросайте на землю горящие спички и окурки;</w:t>
      </w:r>
      <w:r>
        <w:br/>
      </w:r>
      <w:r>
        <w:t xml:space="preserve">- не разрешайте детям играть с пожароопасными предметами;</w:t>
      </w:r>
      <w:r>
        <w:br/>
      </w:r>
      <w:r>
        <w:t xml:space="preserve">- вокруг своего участка скосите сухую траву.</w:t>
      </w:r>
      <w:r>
        <w:br/>
      </w:r>
      <w:r>
        <w:br/>
      </w:r>
      <w:r>
        <w:rPr>
          <w:bCs/>
          <w:b/>
        </w:rPr>
        <w:t xml:space="preserve">Если вы оказались на природе вблизи очага пожара:</w:t>
      </w:r>
      <w:r>
        <w:br/>
      </w:r>
      <w:r>
        <w:t xml:space="preserve">- предупредите всех находящихся поблизости людей о необходимости выхода из опасной зоны;</w:t>
      </w:r>
      <w:r>
        <w:br/>
      </w:r>
      <w:r>
        <w:t xml:space="preserve">- немедленно сообщите о случившемся по номеру «101» или «112».</w:t>
      </w:r>
      <w:r>
        <w:br/>
      </w:r>
      <w:r>
        <w:br/>
      </w:r>
      <w:r>
        <w:t xml:space="preserve">Напоминаем, что за нарушение правил противопожарного режима Кодексом города Москвы об административных нарушениях предусмотрено административное наказание. За разведение открытого огня на столичных территориях на нарушителей (физических лиц) накладывается штраф в размере от 3 до 4 тысяч рублей.</w:t>
      </w:r>
      <w:r>
        <w:br/>
      </w:r>
      <w:r>
        <w:t xml:space="preserve">Кроме того, если вследствие пала сухой травы загорелся лесной массив, согласно ст. 261 Уголовного кодекса РФ, виновный наказывается либо штрафом в размере от 200 тысяч до 3 миллионов рублей, либо принудительными работами на срок до 3 лет, либо лишением свободы на тот же срок (в зависимости от размера причиненного ущерба).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http://mitino.mos.ru/presscenter/important/detail/2738334.html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738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738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2023-07-26T12:34:40Z</dcterms:created>
  <dcterms:modified xsi:type="dcterms:W3CDTF">2023-07-26T12:34:40Z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