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4750cacbb4b70d6bed63e7d751986cff702dc"/>
    <w:p>
      <w:pPr>
        <w:pStyle w:val="Heading3"/>
      </w:pPr>
      <w:r>
        <w:t xml:space="preserve">С сентября 2016 года начал работать Интерактивный портал Центра занятости населения города Москвы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rPr>
          <w:bCs/>
          <w:b/>
        </w:rPr>
        <w:t xml:space="preserve">Уважаемые работодатели!</w:t>
      </w:r>
    </w:p>
    <w:p>
      <w:pPr>
        <w:pStyle w:val="BodyText"/>
      </w:pPr>
      <w:r>
        <w:t xml:space="preserve">Государственное казенное учреждение города Москвы Центр занятости населения города Москвы информирует вас, что с сентября 2016 года начал работать Интерактивный портал Центра занятости населения города Москвы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http://czn.mos.ru/</w:t>
        </w:r>
      </w:hyperlink>
      <w:r>
        <w:t xml:space="preserve">, который значительно повысит удобство и оперативность в сотрудничестве со Службой занятости населения.</w:t>
      </w:r>
    </w:p>
    <w:p>
      <w:pPr>
        <w:pStyle w:val="BodyText"/>
      </w:pPr>
      <w:r>
        <w:rPr>
          <w:iCs/>
          <w:i/>
          <w:bCs/>
          <w:b/>
        </w:rPr>
        <w:t xml:space="preserve">Как зарегистрироваться на Портале?</w:t>
      </w:r>
    </w:p>
    <w:p>
      <w:pPr>
        <w:pStyle w:val="BodyText"/>
      </w:pPr>
      <w:r>
        <w:t xml:space="preserve">В случае, если вы уже зарегистрированы на Едином Портале Государственных Услуг (</w:t>
      </w:r>
      <w:hyperlink r:id="rId21">
        <w:r>
          <w:rPr>
            <w:rStyle w:val="Hyperlink"/>
            <w:u w:val="single"/>
            <w:bCs/>
            <w:b/>
          </w:rPr>
          <w:t xml:space="preserve">http://</w:t>
        </w:r>
        <w:r>
          <w:rPr>
            <w:rStyle w:val="Hyperlink"/>
            <w:bCs/>
            <w:b/>
          </w:rPr>
          <w:t xml:space="preserve">gosuslugi.ru</w:t>
        </w:r>
      </w:hyperlink>
      <w:r>
        <w:t xml:space="preserve">) в качестве юридического лица, либо его представителя, либо имеете ЭЦП, полученную в удостоверяющем центре спецоператора связи, то для входа вам необходимо нажать кнопку "Вход через портал ГосУслуг" и войти в Личный кабинет, используя имеющиеся у вас регистрационные данные.</w:t>
      </w:r>
    </w:p>
    <w:p>
      <w:pPr>
        <w:pStyle w:val="BodyText"/>
      </w:pPr>
      <w:r>
        <w:t xml:space="preserve">В остальных случаях для создания Личного кабинета Вам необходимо лично обратиться в ближайший Центр занятости населения или воспользоваться услугами</w:t>
      </w:r>
      <w:r>
        <w:t xml:space="preserve"> </w:t>
      </w:r>
      <w:r>
        <w:rPr>
          <w:u w:val="single"/>
        </w:rPr>
        <w:t xml:space="preserve">Мобильного офисного центра Службы занятостинаселения</w:t>
      </w:r>
      <w:r>
        <w:t xml:space="preserve">, который сможет подъехать к вам в организацию в удобное для вас время.</w:t>
      </w:r>
    </w:p>
    <w:p>
      <w:pPr>
        <w:pStyle w:val="BodyText"/>
      </w:pPr>
      <w:r>
        <w:t xml:space="preserve">При личном обращении необходимо иметь при себе:</w:t>
      </w:r>
    </w:p>
    <w:p>
      <w:pPr>
        <w:pStyle w:val="BodyText"/>
      </w:pPr>
      <w:r>
        <w:t xml:space="preserve">· Удостоверение личности.</w:t>
      </w:r>
    </w:p>
    <w:p>
      <w:pPr>
        <w:pStyle w:val="BodyText"/>
      </w:pPr>
      <w:r>
        <w:t xml:space="preserve">· Реквизиты вашей организации.</w:t>
      </w:r>
    </w:p>
    <w:p>
      <w:pPr>
        <w:pStyle w:val="BodyText"/>
      </w:pPr>
      <w:r>
        <w:t xml:space="preserve">· Подтверждение ваших полномочий, как представителя организации.</w:t>
      </w:r>
    </w:p>
    <w:p>
      <w:pPr>
        <w:pStyle w:val="BodyText"/>
      </w:pPr>
      <w:r>
        <w:t xml:space="preserve">Сотрудником службы занятости в процессе регистрации на указанный вами адрес электронной почты будут направлены реквизиты для активации созданного Личного кабинета. Следуя указаниям, полученным в письме, вы сможете завершить активацию Личного кабинета.</w:t>
      </w:r>
    </w:p>
    <w:p>
      <w:pPr>
        <w:pStyle w:val="BodyText"/>
      </w:pPr>
      <w:r>
        <w:t xml:space="preserve">Регистрация позволит вам обращаться в Службу занятости населения для получения услуг в электронном виде, а также даст возможность предоставлять предусмотренные законодательством сведения непосредственно через Веб-подсистему.</w:t>
      </w:r>
    </w:p>
    <w:bookmarkEnd w:id="22"/>
    <w:bookmarkStart w:id="31" w:name="услуги-для-работодателей"/>
    <w:p>
      <w:pPr>
        <w:pStyle w:val="Heading2"/>
      </w:pPr>
      <w:r>
        <w:rPr>
          <w:iCs/>
          <w:i/>
        </w:rPr>
        <w:t xml:space="preserve">Услуги для работодателей: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Содействие работодателям в подборе необходимых работников;</w:t>
        </w:r>
      </w:hyperlink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Информирование о положении на рынке труда города Москвы;</w:t>
        </w:r>
      </w:hyperlink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Предоставление сведений по квотированию;</w:t>
        </w:r>
      </w:hyperlink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Предоставление сведений о высвобождении работников</w:t>
        </w:r>
      </w:hyperlink>
      <w:r>
        <w:t xml:space="preserve">;</w:t>
      </w:r>
    </w:p>
    <w:p>
      <w:pPr>
        <w:numPr>
          <w:ilvl w:val="0"/>
          <w:numId w:val="1001"/>
        </w:numPr>
        <w:pStyle w:val="Compact"/>
      </w:pPr>
      <w:hyperlink r:id="rId27">
        <w:r>
          <w:rPr>
            <w:rStyle w:val="Hyperlink"/>
          </w:rPr>
          <w:t xml:space="preserve">Предоставление сведений о вакансиях;</w:t>
        </w:r>
      </w:hyperlink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Предоставление сведений о неполном рабочем времени, приостановке производства, кадровом составе;</w:t>
        </w:r>
      </w:hyperlink>
    </w:p>
    <w:p>
      <w:pPr>
        <w:pStyle w:val="FirstParagraph"/>
      </w:pPr>
      <w:r>
        <w:rPr>
          <w:iCs/>
          <w:i/>
          <w:bCs/>
          <w:b/>
        </w:rPr>
        <w:t xml:space="preserve">На Портале размещена информация</w:t>
      </w:r>
      <w:r>
        <w:rPr>
          <w:iCs/>
          <w:i/>
        </w:rPr>
        <w:t xml:space="preserve">:</w:t>
      </w:r>
    </w:p>
    <w:p>
      <w:pPr>
        <w:pStyle w:val="BodyText"/>
      </w:pPr>
      <w:r>
        <w:t xml:space="preserve">· Планируемые мероприятия службы занятости (ярмарки вакансий, мини-ярмарки, мобильные центры и др.);</w:t>
      </w:r>
    </w:p>
    <w:p>
      <w:pPr>
        <w:pStyle w:val="BodyText"/>
      </w:pPr>
      <w:r>
        <w:t xml:space="preserve">· Положение на рынке труда в г. Москве;</w:t>
      </w:r>
    </w:p>
    <w:p>
      <w:pPr>
        <w:pStyle w:val="BodyText"/>
      </w:pPr>
      <w:r>
        <w:t xml:space="preserve">· Формы документов;</w:t>
      </w:r>
    </w:p>
    <w:p>
      <w:pPr>
        <w:pStyle w:val="BodyText"/>
      </w:pPr>
      <w:r>
        <w:t xml:space="preserve">· Законодательные акты;</w:t>
      </w:r>
    </w:p>
    <w:p>
      <w:pPr>
        <w:pStyle w:val="BodyText"/>
      </w:pPr>
      <w:r>
        <w:t xml:space="preserve">· Ответы на часто задаваемые вопросы.</w:t>
      </w:r>
    </w:p>
    <w:p>
      <w:pPr>
        <w:pStyle w:val="BodyText"/>
      </w:pPr>
      <w:r>
        <w:rPr>
          <w:iCs/>
          <w:i/>
          <w:bCs/>
          <w:b/>
        </w:rPr>
        <w:t xml:space="preserve">Справки по телефону:8-499-179-84-97,8-499-179-83-37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http://mitino.mos.ru/presscenter/important/detail/4247075.html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Митино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zn.mos.ru/" TargetMode="External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4247075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8" Target="https://czn.mos.ru/services/descriptionforemployer/0cfeb125-f208-4f6a-b693-a5f54e9957c9/" TargetMode="External" /><Relationship Type="http://schemas.openxmlformats.org/officeDocument/2006/relationships/hyperlink" Id="rId26" Target="https://czn.mos.ru/services/descriptionforemployer/6f86c0cb-88dc-49c3-b02e-619d01e63ec4/" TargetMode="External" /><Relationship Type="http://schemas.openxmlformats.org/officeDocument/2006/relationships/hyperlink" Id="rId25" Target="https://czn.mos.ru/services/descriptionforemployer/7349454f-30db-44b1-87d4-10244a3320b1/" TargetMode="External" /><Relationship Type="http://schemas.openxmlformats.org/officeDocument/2006/relationships/hyperlink" Id="rId24" Target="https://czn.mos.ru/services/descriptionforemployer/a8a6b2af-2245-4419-86f9-51403741cc6a/" TargetMode="External" /><Relationship Type="http://schemas.openxmlformats.org/officeDocument/2006/relationships/hyperlink" Id="rId23" Target="https://czn.mos.ru/services/descriptionforemployer/c5e22b9c-f11c-4bd1-b788-ce39c3edef86/" TargetMode="External" /><Relationship Type="http://schemas.openxmlformats.org/officeDocument/2006/relationships/hyperlink" Id="rId27" Target="https://czn.mos.ru/services/descriptionforemployer/d9057e59-160d-45e5-a158-efd514f212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zn.mos.ru/" TargetMode="External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4247075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8" Target="https://czn.mos.ru/services/descriptionforemployer/0cfeb125-f208-4f6a-b693-a5f54e9957c9/" TargetMode="External" /><Relationship Type="http://schemas.openxmlformats.org/officeDocument/2006/relationships/hyperlink" Id="rId26" Target="https://czn.mos.ru/services/descriptionforemployer/6f86c0cb-88dc-49c3-b02e-619d01e63ec4/" TargetMode="External" /><Relationship Type="http://schemas.openxmlformats.org/officeDocument/2006/relationships/hyperlink" Id="rId25" Target="https://czn.mos.ru/services/descriptionforemployer/7349454f-30db-44b1-87d4-10244a3320b1/" TargetMode="External" /><Relationship Type="http://schemas.openxmlformats.org/officeDocument/2006/relationships/hyperlink" Id="rId24" Target="https://czn.mos.ru/services/descriptionforemployer/a8a6b2af-2245-4419-86f9-51403741cc6a/" TargetMode="External" /><Relationship Type="http://schemas.openxmlformats.org/officeDocument/2006/relationships/hyperlink" Id="rId23" Target="https://czn.mos.ru/services/descriptionforemployer/c5e22b9c-f11c-4bd1-b788-ce39c3edef86/" TargetMode="External" /><Relationship Type="http://schemas.openxmlformats.org/officeDocument/2006/relationships/hyperlink" Id="rId27" Target="https://czn.mos.ru/services/descriptionforemployer/d9057e59-160d-45e5-a158-efd514f212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2025-06-08T19:42:07Z</dcterms:created>
  <dcterms:modified xsi:type="dcterms:W3CDTF">2025-06-08T19:42:07Z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