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da0117c2277e4b6403395e00cf270e77f79d7"/>
    <w:p>
      <w:pPr>
        <w:pStyle w:val="Heading3"/>
      </w:pPr>
      <w:r>
        <w:t xml:space="preserve">12 декабря 2016 года Общероссийский день приема граждан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rPr>
          <w:bCs/>
          <w:b/>
        </w:rPr>
        <w:t xml:space="preserve">12 декабря 2016 года</w:t>
      </w:r>
    </w:p>
    <w:p>
      <w:pPr>
        <w:pStyle w:val="BodyText"/>
      </w:pPr>
      <w:r>
        <w:rPr>
          <w:bCs/>
          <w:b/>
        </w:rPr>
        <w:t xml:space="preserve">Общероссийский день приема граждан</w:t>
      </w:r>
    </w:p>
    <w:p>
      <w:pPr>
        <w:pStyle w:val="BodyText"/>
      </w:pPr>
      <w:r>
        <w:t xml:space="preserve">В соответствии с поручением Президента Российской Федерации ежегодно, начиная с 12 декабря 2013 года, в День Конституции Российской Федерации проводится общероссийский день приема граждан</w:t>
      </w:r>
      <w:r>
        <w:t xml:space="preserve"> </w:t>
      </w: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 Российской Федерации (далее – приемные Президента Российской Федерации),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</w:p>
    <w:p>
      <w:pPr>
        <w:pStyle w:val="BodyText"/>
      </w:pP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 согласия заявителей личное обращение в режиме видео-конференц-связи, видеосвязи, аудиосвязи или иных видов связи к уполномоченным лицам иных органов, в компетенцию которых входит решение поставленных в устных обращениях вопросов.</w:t>
      </w:r>
      <w:r>
        <w:t xml:space="preserve"> </w:t>
      </w:r>
      <w:r>
        <w:rPr>
          <w:bCs/>
          <w:b/>
        </w:rPr>
        <w:t xml:space="preserve">Личный прием проводится в порядке живой очереди при предоставлении документа, удостоверяющего личность (паспорта).</w:t>
      </w:r>
    </w:p>
    <w:p>
      <w:pPr>
        <w:pStyle w:val="BodyText"/>
      </w:pPr>
      <w: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видео-конференц-связи, видеосвязи, аудиосвязи или иных видов связи к уполномоченным лицам органов, в компетенцию которых входит решение поставленных в устных обращениях вопросов, то в течение 7 рабочих дней после общероссийского дня приема граждан или в иные удобные для данных заявителей сроки будет обеспечена возможность личного обращения к соответствующим уполномоченным лицам. О времени, дате и месте проведения приема в режиме видео-конференц-связи, видеосвязи, аудиосвязи или иных видов связи данные заявители информируются в течение 3 рабочих дней после общероссийского дня приема граждан.</w:t>
      </w:r>
    </w:p>
    <w:p>
      <w:pPr>
        <w:pStyle w:val="BodyText"/>
      </w:pPr>
      <w:r>
        <w:t xml:space="preserve">Информация об адресах проведения 12 декабря 2016 года приема заявителей размещена на официальном сайте Президента Российской Федерации в сети Интернет на странице «Личный прием» раздела «Обращения» (</w:t>
      </w:r>
      <w:hyperlink r:id="rId20">
        <w:r>
          <w:rPr>
            <w:rStyle w:val="Hyperlink"/>
          </w:rPr>
          <w:t xml:space="preserve">http://letters.kremlin.ru/receptions</w:t>
        </w:r>
      </w:hyperlink>
      <w:r>
        <w:t xml:space="preserve">), а также на официальных сайтах соответствующих государственных органов и органов местного самоуправления в сети Интернет.</w:t>
      </w:r>
    </w:p>
    <w:p>
      <w:pPr>
        <w:pStyle w:val="BodyText"/>
      </w:pPr>
      <w:r>
        <w:t xml:space="preserve">В пределах компетенции в общероссийский день приема граждан в</w:t>
      </w:r>
      <w:r>
        <w:t xml:space="preserve"> </w:t>
      </w:r>
      <w:r>
        <w:rPr>
          <w:iCs/>
          <w:i/>
        </w:rPr>
        <w:t xml:space="preserve">управе района Митино</w:t>
      </w:r>
      <w:r>
        <w:t xml:space="preserve"> </w:t>
      </w:r>
      <w:r>
        <w:t xml:space="preserve">в общероссийский день приема граждан будет проведен личный прием граждан уполномоченными должностными лицами по адресу:</w:t>
      </w:r>
      <w:r>
        <w:t xml:space="preserve"> </w:t>
      </w:r>
      <w:r>
        <w:rPr>
          <w:iCs/>
          <w:i/>
        </w:rPr>
        <w:t xml:space="preserve">Митинская ул., д.35.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http://mitino.mos.ru/presscenter/important/detail/4274775.html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letters.kremlin.ru/receptions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4274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letters.kremlin.ru/receptions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4274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2024-08-13T23:38:04Z</dcterms:created>
  <dcterms:modified xsi:type="dcterms:W3CDTF">2024-08-13T23:38:04Z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