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96e7440f629f8a79d9d0dc3e54be2d5d10001"/>
    <w:p>
      <w:pPr>
        <w:pStyle w:val="Heading3"/>
      </w:pPr>
      <w:r>
        <w:t xml:space="preserve">Собянин: При расселении пятиэтажек обязательно учтут интересы жителей</w:t>
      </w:r>
    </w:p>
    <w:p>
      <w:pPr>
        <w:pStyle w:val="FirstParagraph"/>
      </w:pPr>
      <w:r>
        <w:t xml:space="preserve">23.02.2017</w:t>
      </w:r>
    </w:p>
    <w:p>
      <w:pPr>
        <w:pStyle w:val="BodyText"/>
      </w:pPr>
      <w:r>
        <w:rPr>
          <w:bCs/>
          <w:b/>
        </w:rPr>
        <w:t xml:space="preserve">Мэр Москвы Сергей Собянин обнадежил будущих участников очередной программы сноса ветхих пятиэтажек — новое жилье будет предоставляться с учетом интереса будущих жильцов. Об этом градоначальник написал в своем микроблоге в «Твиттере».</w:t>
      </w:r>
    </w:p>
    <w:p>
      <w:pPr>
        <w:pStyle w:val="BodyText"/>
      </w:pPr>
      <w:r>
        <w:t xml:space="preserve">— Ни на какие выселки людей отправлять не будут. Это исключено! — написал Собянин. — Прежде чем включать квартал Москвы в программу сноса, обязательно посоветуемся с жителями.</w:t>
      </w:r>
    </w:p>
    <w:p>
      <w:pPr>
        <w:pStyle w:val="BodyText"/>
      </w:pPr>
      <w:r>
        <w:t xml:space="preserve">Напомним, что недавно Сергей Собянин встречался с президентом РФ Владимиром Путиным по поводу продления программы сноса пятиэтажек. Президент поддержал предложение, в результате новая программа затронет до 1,6 млн жителей Москвы.</w:t>
      </w:r>
    </w:p>
    <w:p>
      <w:pPr>
        <w:pStyle w:val="BodyText"/>
      </w:pPr>
      <w:r>
        <w:t xml:space="preserve">Напомним, что главы столичных муниципальных образований приняли участие в IX отчетно-выборном съезде Ассоциации «Совет муниципальных образований города Москвы». На съезде были подведены итоги работы Ассоциации за 2015–2016 годы, избраны новые органы управления, подписаны соглашения о сотрудничестве с муниципальными образованиями Севастополя и Тульской области.</w:t>
      </w:r>
    </w:p>
    <w:p>
      <w:pPr>
        <w:pStyle w:val="BodyText"/>
      </w:pPr>
      <w:r>
        <w:t xml:space="preserve">Одним из главных вопросов съезда муниципальных депутатов Москвы стал вопрос о реализации программы капремонта в столице. Несмотря на высокий уровень и эффективность программы, ряду московских домов она помочь не в состоянии. Районным депутатам поступают многочисленные жалобы жителей на невозможность качественного капремонта в пятиэтажках.</w:t>
      </w:r>
    </w:p>
    <w:p>
      <w:pPr>
        <w:pStyle w:val="BodyText"/>
      </w:pPr>
      <w:r>
        <w:t xml:space="preserve">«Осуществляя свои полномочия, мы сталкиваемся с рядом трудностей. В том числе, которые связаны с конструктивными особенностями тех или иных домов. Например — замена стояков холодного или горячего водоснабжения. Их заменить можно, но необходимо провести разводку по внутреннему помещению ванной, туалета, кухни. Соответственно мы сталкиваемся с тем, что внутренняя площадь помещений уменьшается, — рассказал глава муниципального округа Бабушкинский А.Лисовенко. — Далее — осуществить замену стояка канализации с выносом из стены. А мы не можем этого сделать, потому что пространство площади не позволяет этого сделать. Соответственно — строители вынуждены разбирать стены соседних санузлов, соседних квартир. Получается, что проживать в данных квартирах в этот момент практически невозможно. И мы получаем отказы жителей от проведения таких ремонтных работ у себя дома. У некоторых домов мы видим отсутствие приборов отопления под окнами. Трубы отопления вмонтированы в поперечных плитах. В помещениях не совсем тепло, если мягко сказать, но нормативным требованиям это не отвечает».</w:t>
      </w:r>
    </w:p>
    <w:p>
      <w:pPr>
        <w:pStyle w:val="BodyText"/>
      </w:pPr>
      <w:r>
        <w:t xml:space="preserve">В результате депутаты приняли обращение к правительству Москвы, в котором говорится о том, что данную проблему должны начать решать в 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http://mitino.mos.ru/presscenter/important/detail/5046361.html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5046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5046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2023-07-26T07:56:53Z</dcterms:created>
  <dcterms:modified xsi:type="dcterms:W3CDTF">2023-07-26T07:56:53Z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