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московского-транспорта"/>
    <w:p>
      <w:pPr>
        <w:pStyle w:val="Heading3"/>
      </w:pPr>
      <w:r>
        <w:t xml:space="preserve">День Московского транспорта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drawing>
          <wp:inline>
            <wp:extent cx="5248275" cy="7915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b01/prazd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http://mitino.mos.ru/presscenter/important/detail/6148063.html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6148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6148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2025-06-08T23:59:23Z</dcterms:created>
  <dcterms:modified xsi:type="dcterms:W3CDTF">2025-06-08T23:59:23Z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