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bb2dee39afb62b460db6bf24648426b2382be"/>
    <w:p>
      <w:pPr>
        <w:pStyle w:val="Heading3"/>
      </w:pPr>
      <w:r>
        <w:t xml:space="preserve">Общегородская благотворительная акция «Поможем подготовиться к школьному балу!»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t xml:space="preserve">В период</w:t>
      </w:r>
      <w:r>
        <w:t xml:space="preserve"> </w:t>
      </w:r>
      <w:r>
        <w:rPr>
          <w:bCs/>
          <w:b/>
        </w:rPr>
        <w:t xml:space="preserve">с 27 марта по 27 апрели 2018 года</w:t>
      </w:r>
      <w:r>
        <w:t xml:space="preserve"> </w:t>
      </w:r>
      <w:r>
        <w:t xml:space="preserve">Департамент труда и социальной защиты населения города Москвы планирует проведение X Общегородской благотворительной акции</w:t>
      </w:r>
      <w:r>
        <w:t xml:space="preserve"> </w:t>
      </w:r>
      <w:r>
        <w:rPr>
          <w:bCs/>
          <w:b/>
        </w:rPr>
        <w:t xml:space="preserve">«Поможем подготовиться к школьному балу!»,</w:t>
      </w:r>
      <w:r>
        <w:t xml:space="preserve"> </w:t>
      </w:r>
      <w:r>
        <w:t xml:space="preserve">в рамках которой будет организован сбор праздничной одежды и обуви для выпускников I 1-х классов из малообеспеченных семей.</w:t>
      </w:r>
    </w:p>
    <w:p>
      <w:pPr>
        <w:pStyle w:val="BodyText"/>
      </w:pPr>
      <w:r>
        <w:t xml:space="preserve">По результатам сбора благотворительной помощи с 14 мая но 15 июня 2018 года планируется ее выдача в ГБУ Центр поддержки семьи и детства «Красносельский» I Центрального административного округа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http://mitino.mos.ru/presscenter/important/detail/7218446.html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18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18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2025-08-05T21:50:28Z</dcterms:created>
  <dcterms:modified xsi:type="dcterms:W3CDTF">2025-08-05T21:50:28Z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