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a72fad7900cd67a588960e86da122dd6337799"/>
    <w:p>
      <w:pPr>
        <w:pStyle w:val="Heading3"/>
      </w:pPr>
      <w:r>
        <w:t xml:space="preserve">ПОВЕСТКА заседания № 7 Совета депутатов муниципального округа Митино от 11 апреля 2018 года</w:t>
      </w:r>
    </w:p>
    <w:p>
      <w:pPr>
        <w:pStyle w:val="FirstParagraph"/>
      </w:pPr>
      <w:r>
        <w:t xml:space="preserve">05.04.2018</w:t>
      </w:r>
    </w:p>
    <w:p>
      <w:pPr>
        <w:pStyle w:val="BodyText"/>
      </w:pPr>
      <w:r>
        <w:rPr>
          <w:bCs/>
          <w:b/>
        </w:rPr>
        <w:t xml:space="preserve">ПОВЕСТКА заседания № 7</w:t>
      </w:r>
    </w:p>
    <w:p>
      <w:pPr>
        <w:pStyle w:val="BodyText"/>
      </w:pPr>
      <w:r>
        <w:rPr>
          <w:bCs/>
          <w:b/>
        </w:rPr>
        <w:t xml:space="preserve">Совета депутатов муниципального округа Митино</w:t>
      </w:r>
    </w:p>
    <w:p>
      <w:pPr>
        <w:pStyle w:val="BodyText"/>
      </w:pPr>
      <w:r>
        <w:rPr>
          <w:bCs/>
          <w:b/>
        </w:rPr>
        <w:t xml:space="preserve">от 11 апреля 2018 года</w:t>
      </w:r>
    </w:p>
    <w:p>
      <w:pPr>
        <w:pStyle w:val="BodyText"/>
      </w:pPr>
      <w:r>
        <w:t xml:space="preserve">- О проекте внесения изменения в правила землепользования и застройки города Москвы в отношении территории по адресу: с.Рождествено (кад. №№ 77:08:0002014:2339, 77:08:0002014:2365, 77:08:000000:3307, 77:08:0000000:3308), СЗАО.</w:t>
      </w:r>
    </w:p>
    <w:p>
      <w:pPr>
        <w:pStyle w:val="BodyText"/>
      </w:pPr>
      <w:r>
        <w:t xml:space="preserve">Докладчик: Живилин Вячеслав Владимирович - председатель Комиссии по развитию муниципального округа Митино.</w:t>
      </w:r>
    </w:p>
    <w:p>
      <w:pPr>
        <w:pStyle w:val="BodyText"/>
      </w:pPr>
      <w:r>
        <w:t xml:space="preserve">Содокладчик: Жуков Роман Владимирович – заместитель главы управы района Митино.</w:t>
      </w:r>
    </w:p>
    <w:p>
      <w:pPr>
        <w:pStyle w:val="BodyText"/>
      </w:pPr>
      <w:r>
        <w:t xml:space="preserve">- О согласовании / об отказе в согласовании проекта градостроительного плана земельного участка для размещения объекта религиозного назначения по адресу: Генерала Белобородова, напротив вл.32.</w:t>
      </w:r>
    </w:p>
    <w:p>
      <w:pPr>
        <w:pStyle w:val="BodyText"/>
      </w:pPr>
      <w:r>
        <w:t xml:space="preserve">Докладчик: Живилин Вячеслав Владимирович - председатель Комиссии по развитию муниципального округа Митино.</w:t>
      </w:r>
    </w:p>
    <w:p>
      <w:pPr>
        <w:pStyle w:val="BodyText"/>
      </w:pPr>
      <w:r>
        <w:t xml:space="preserve">Содокладчик: Жуков Роман Владимирович – заместитель главы управы района Митино.</w:t>
      </w:r>
    </w:p>
    <w:p>
      <w:pPr>
        <w:pStyle w:val="BodyText"/>
      </w:pPr>
      <w:r>
        <w:rPr>
          <w:iCs/>
          <w:i/>
        </w:rPr>
        <w:t xml:space="preserve">- О согласовании направления средств стимулирования управы района Митино города Москвы на выполнение локально-реконструктивных мероприятий, направленных на повышение безопасности дорожного движения на объектах дорожного хозяйства района Митино в 2018 году.*</w:t>
      </w:r>
    </w:p>
    <w:p>
      <w:pPr>
        <w:pStyle w:val="BodyText"/>
      </w:pPr>
      <w:r>
        <w:t xml:space="preserve">Докладчик: Живилин Вячеслав Владимирович - председатель Комиссии по развитию муниципального округа Митино.</w:t>
      </w:r>
    </w:p>
    <w:p>
      <w:pPr>
        <w:pStyle w:val="BodyText"/>
      </w:pPr>
      <w:r>
        <w:t xml:space="preserve">- О проекте решения Совета депутатов муниципального округа Митино «Об исполнении бюджета муниципального округа Митино за 2017 год».</w:t>
      </w:r>
    </w:p>
    <w:p>
      <w:pPr>
        <w:pStyle w:val="BodyText"/>
      </w:pPr>
      <w:r>
        <w:t xml:space="preserve">Докладчик: Кононов Игорь Геннадьевич – глава муниципального округа Митино.</w:t>
      </w:r>
    </w:p>
    <w:p>
      <w:pPr>
        <w:pStyle w:val="BodyText"/>
      </w:pPr>
      <w:r>
        <w:t xml:space="preserve">Содокладчик: Чистякова Наталья Михайловна – председатель бюджетно-финансовой Комиссии.</w:t>
      </w:r>
    </w:p>
    <w:p>
      <w:pPr>
        <w:pStyle w:val="BodyText"/>
      </w:pPr>
      <w:r>
        <w:t xml:space="preserve">- О назначении публичных слушаний по проекту решения Совета депутатов муниципального округа Митино «Об исполнении бюджета муниципального округа Митино за 2017 год».</w:t>
      </w:r>
    </w:p>
    <w:p>
      <w:pPr>
        <w:pStyle w:val="BodyText"/>
      </w:pPr>
      <w:r>
        <w:t xml:space="preserve">Докладчик: Кононов Игорь Геннадьевич – глава муниципального округа Митино.</w:t>
      </w:r>
    </w:p>
    <w:p>
      <w:pPr>
        <w:pStyle w:val="BodyText"/>
      </w:pPr>
      <w:r>
        <w:t xml:space="preserve">Содокладчик: Чистякова Наталья Михайловна – председатель бюджетно-финансовой Комиссии.</w:t>
      </w:r>
    </w:p>
    <w:p>
      <w:pPr>
        <w:pStyle w:val="BodyText"/>
      </w:pPr>
      <w:r>
        <w:t xml:space="preserve">- О внесении изменений в Устав муниципального округа Митино.</w:t>
      </w:r>
    </w:p>
    <w:p>
      <w:pPr>
        <w:pStyle w:val="BodyText"/>
      </w:pPr>
      <w:r>
        <w:t xml:space="preserve">Докладчик: Кононов Игорь Геннадьевич - глава муниципального округа Митино.</w:t>
      </w:r>
    </w:p>
    <w:p>
      <w:pPr>
        <w:pStyle w:val="BodyText"/>
      </w:pPr>
      <w:r>
        <w:t xml:space="preserve">Содокладчик: Киселева Ольга Николаевна – председатель Комиссии по организационным, регламентным и социальным вопросам.</w:t>
      </w:r>
    </w:p>
    <w:p>
      <w:pPr>
        <w:pStyle w:val="BodyText"/>
      </w:pPr>
      <w:r>
        <w:t xml:space="preserve">Разное:</w:t>
      </w:r>
    </w:p>
    <w:p>
      <w:pPr>
        <w:pStyle w:val="BodyText"/>
      </w:pPr>
      <w:r>
        <w:t xml:space="preserve">- о графике проведения мониторинга работы ярмарки выходного дня по адресу: ул.Дубравная, вл.35 (Кононов И.Г.);</w:t>
      </w:r>
    </w:p>
    <w:p>
      <w:pPr>
        <w:pStyle w:val="BodyText"/>
      </w:pPr>
      <w:r>
        <w:t xml:space="preserve">- о распоряжении префектуры Северо-Западного административного округа города Москвы от 5 марта 2018 года № 51-рп (Кононов И.Г.);</w:t>
      </w:r>
    </w:p>
    <w:p>
      <w:pPr>
        <w:pStyle w:val="BodyText"/>
      </w:pPr>
      <w:r>
        <w:t xml:space="preserve">- о предоставлении сведений о доходах, расходах, имуществе и обязательствах имущественного характера за 2017 год (Кононов И.Г.).</w:t>
      </w:r>
    </w:p>
    <w:p>
      <w:pPr>
        <w:pStyle w:val="BodyText"/>
      </w:pPr>
      <w:r>
        <w:rPr>
          <w:iCs/>
          <w:i/>
        </w:rPr>
        <w:t xml:space="preserve">*При соответствующем решении профильной Комиссии.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http://mitino.mos.ru/presscenter/important/detail/7242419.html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72424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72424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2025-08-05T21:52:43Z</dcterms:created>
  <dcterms:modified xsi:type="dcterms:W3CDTF">2025-08-05T21:52:43Z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