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aa91fcd28c58529856049d855847ff9283acd"/>
    <w:p>
      <w:pPr>
        <w:pStyle w:val="Heading3"/>
      </w:pPr>
      <w:r>
        <w:t xml:space="preserve">О подготовке к переходу на обязательную электронную ветеринарную сертификацию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http://mitino.mos.ru/presscenter/important/detail/7342835.html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42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42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2025-03-23T16:43:47Z</dcterms:created>
  <dcterms:modified xsi:type="dcterms:W3CDTF">2025-03-23T16:43:47Z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