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экстренное-предупреждение"/>
    <w:p>
      <w:pPr>
        <w:pStyle w:val="Heading3"/>
      </w:pPr>
      <w:r>
        <w:t xml:space="preserve">Экстренное предупреждение</w:t>
      </w:r>
    </w:p>
    <w:p>
      <w:pPr>
        <w:pStyle w:val="FirstParagraph"/>
      </w:pPr>
      <w:r>
        <w:t xml:space="preserve">16.07.2018</w:t>
      </w:r>
    </w:p>
    <w:p>
      <w:pPr>
        <w:pStyle w:val="BodyText"/>
      </w:pPr>
      <w:r>
        <w:t xml:space="preserve">Сообщаем, что 16 июля с 13.00 до 22.00 по городу Москве ожидается сильная жара с максимальной температурой воздуха от 29 до 31 градусов. Прогнозируется потеря работоспособности, внимания, потери сознания за счет теплового перегрева, что может привести к повышению вероятности ДТП, связанных с перевозкой опасных грузов, а также техногенных аварий, связанных с ошибками обслуживающего персонала производственных процессов на ПОО. </w:t>
      </w:r>
    </w:p>
    <w:p>
      <w:pPr>
        <w:pStyle w:val="BodyText"/>
      </w:pPr>
      <w:r>
        <w:t xml:space="preserve">Будьте внимательны и осторожны!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http://mitino.mos.ru/presscenter/important/detail/7450700.html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4507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4507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2025-08-05T21:51:03Z</dcterms:created>
  <dcterms:modified xsi:type="dcterms:W3CDTF">2025-08-05T21:51:03Z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