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b2e7c81d2c7eda651f154f0ac072d533d1a85"/>
    <w:p>
      <w:pPr>
        <w:pStyle w:val="Heading3"/>
      </w:pPr>
      <w:r>
        <w:t xml:space="preserve">Экстренное предупреждение о неблагоприятных метеорологических явлениях</w:t>
      </w:r>
    </w:p>
    <w:p>
      <w:pPr>
        <w:pStyle w:val="FirstParagraph"/>
      </w:pPr>
      <w:r>
        <w:t xml:space="preserve">20.07.2018</w:t>
      </w:r>
    </w:p>
    <w:p>
      <w:pPr>
        <w:pStyle w:val="BodyText"/>
      </w:pPr>
      <w:r>
        <w:t xml:space="preserve">Уважаемые жители! </w:t>
      </w:r>
    </w:p>
    <w:p>
      <w:pPr>
        <w:pStyle w:val="BodyText"/>
      </w:pPr>
      <w:r>
        <w:t xml:space="preserve">Сообщаем, что во второй половине дня 20 июля и ночью с 20-го на 21-е июля в Москве и Московской области ожидается сильный дождь, гроза, местами град, усиление ветра до 12-17 м/с.</w:t>
      </w:r>
    </w:p>
    <w:p>
      <w:pPr>
        <w:pStyle w:val="BodyText"/>
      </w:pPr>
      <w:r>
        <w:t xml:space="preserve">Будьте внимательны и осторожны, избегайте шатких конструкций, высоких деревьев и по возможности оставайтесь дома.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http://mitino.mos.ru/presscenter/important/detail/7461690.html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461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461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2025-08-05T21:50:58Z</dcterms:created>
  <dcterms:modified xsi:type="dcterms:W3CDTF">2025-08-05T21:50:58Z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