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38e46b74b995793f10031da1ce23f6d9216b2c"/>
    <w:p>
      <w:pPr>
        <w:pStyle w:val="Heading3"/>
      </w:pPr>
      <w:r>
        <w:t xml:space="preserve">Научите детей правилам пожарной безопасности</w:t>
      </w:r>
    </w:p>
    <w:p>
      <w:pPr>
        <w:pStyle w:val="FirstParagraph"/>
      </w:pPr>
      <w:r>
        <w:t xml:space="preserve">06.08.2018</w:t>
      </w:r>
    </w:p>
    <w:p>
      <w:pPr>
        <w:pStyle w:val="BodyText"/>
      </w:pPr>
      <w:r>
        <w:drawing>
          <wp:inline>
            <wp:extent cx="5334000" cy="81885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Скриншот%202018-08-06%2013.21.3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885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http://mitino.mos.ru/presscenter/important/detail/7490775.html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490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490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2023-07-26T11:18:21Z</dcterms:created>
  <dcterms:modified xsi:type="dcterms:W3CDTF">2023-07-26T11:18:21Z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