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05b37b81c74df3c930765c9baf22ec4a29877"/>
    <w:p>
      <w:pPr>
        <w:pStyle w:val="Heading3"/>
      </w:pPr>
      <w:r>
        <w:t xml:space="preserve">Общегородская акция памяти «Свечи Беслана», посвященная Дню солидарности в борьбе с терроризмом</w:t>
      </w:r>
    </w:p>
    <w:p>
      <w:pPr>
        <w:pStyle w:val="FirstParagraph"/>
      </w:pPr>
      <w:r>
        <w:t xml:space="preserve">26.08.2018</w:t>
      </w:r>
    </w:p>
    <w:p>
      <w:pPr>
        <w:pStyle w:val="BodyText"/>
      </w:pPr>
      <w:r>
        <w:t xml:space="preserve">Государственное бюджетное учреждение города Москвы Центр поддержки семьи и детства Северо-Западного административного округа города Москвы информирует, что</w:t>
      </w:r>
      <w:r>
        <w:t xml:space="preserve"> </w:t>
      </w:r>
      <w:r>
        <w:rPr>
          <w:bCs/>
          <w:b/>
        </w:rPr>
        <w:t xml:space="preserve">3 сентября 2018 года</w:t>
      </w:r>
      <w:r>
        <w:t xml:space="preserve"> </w:t>
      </w:r>
      <w:r>
        <w:t xml:space="preserve">состоится</w:t>
      </w:r>
      <w:r>
        <w:t xml:space="preserve"> </w:t>
      </w:r>
      <w:r>
        <w:rPr>
          <w:bCs/>
          <w:b/>
        </w:rPr>
        <w:t xml:space="preserve">Общегородская акция памяти «Свечи Беслана», посвященная Дню солидарности в борьбе с терроризмом.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 акции - сплочение людей вокруг трагедии в г. Беслане, развитие гражданской ответственности, стимулирование активного проявления гражданской позиции, солидарность и сочувствие жертвам терроризма, почтение памяти людей, которые отдали свои жизни, спасая заложников, а также профилактика проявлений экстремизма в молодежной среде.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Место проведения: на территории ТРЦ «Ладья» по адресу: Дубравная улица, дом 34/29 (ст. метро «Митино»).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Время встречи: 3 сентября 2018 года с 18.30 до 20.00 часов.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Время проведения акции: 3 сентября 2018 года с 19.00 до 20.00 часа.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http://mitino.mos.ru/presscenter/important/detail/7532678.html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326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326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2025-08-05T21:50:38Z</dcterms:created>
  <dcterms:modified xsi:type="dcterms:W3CDTF">2025-08-05T21:50:38Z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