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c8e1d2b46bc03a6612cd60fd392c3f2fdccb0"/>
    <w:p>
      <w:pPr>
        <w:pStyle w:val="Heading3"/>
      </w:pPr>
      <w:r>
        <w:t xml:space="preserve">В Москве состоялось открытие нового многофункционального центра на ВДНХ с экстерриториальной услугой Росреестра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новом столичном МФЦ впервые появится услуга Росреестра по экстерриториальной регистрации недвижимости</w:t>
      </w:r>
    </w:p>
    <w:p>
      <w:pPr>
        <w:pStyle w:val="BodyText"/>
      </w:pPr>
      <w:r>
        <w:t xml:space="preserve">18 декабря мэр Москвы Сергей Собянин открыл новый многофункциональный центр госуслуг городского значения на ВДНХ, на базе которого впервые будет предоставляться государственная услуга Росреестра по экстерриториальной регистрации недвижимости.</w:t>
      </w:r>
    </w:p>
    <w:p>
      <w:pPr>
        <w:pStyle w:val="BodyText"/>
      </w:pPr>
      <w:r>
        <w:t xml:space="preserve">В торжественной церемонии открытия также приняли участие руководитель Управления Росреестра по Москве Игорь Майданов, директор центров госуслуг Москвы Елена Громова и директор столичной кадастровой палаты Елена Спиридонова.</w:t>
      </w:r>
    </w:p>
    <w:p>
      <w:pPr>
        <w:pStyle w:val="BodyText"/>
      </w:pPr>
      <w:r>
        <w:t xml:space="preserve">Росреестр и МФЦ начали совместную работу в 2013 году</w:t>
      </w:r>
      <w:r>
        <w:rPr>
          <w:iCs/>
          <w:i/>
        </w:rPr>
        <w:t xml:space="preserve">,</w:t>
      </w:r>
      <w:r>
        <w:t xml:space="preserve"> </w:t>
      </w:r>
      <w:r>
        <w:t xml:space="preserve">тогда у москвичей появилась возможность подавать документы на кадастровый учет и регистрацию прав на недвижимость, а также получить выписки из ЕГРН по принципу «одного окна». В течение первого года в Управление Росреестра через столичные центры «Мои документы» обратилось около 300 тысяч человек, спустя три года к 2016 общее число обращений превысило 1,8 млн. В настоящее время через МФЦ в Управление направляется более 90% заявлений о постановке на кадастровый учет и 80% заявлений о регистрации прав на объекты недвижимости столицы в общем объеме полученных аналогичных обращений.</w:t>
      </w:r>
    </w:p>
    <w:p>
      <w:pPr>
        <w:pStyle w:val="BodyText"/>
      </w:pPr>
      <w:r>
        <w:t xml:space="preserve">Начало приема документов на экстерриториальную регистрацию через МФЦ расширит возможности граждан по оформлению недвижимости, находящейся в других регионах страны. На сегодняшний день данная услуга пользуется значительной популярностью среди москвичей: за 11 месяцев 2018 года таких заявлений принято уже более 68 тысяч, в то время за весь 2017 год принято чуть более 40 тысяч.</w:t>
      </w:r>
    </w:p>
    <w:p>
      <w:pPr>
        <w:pStyle w:val="BodyText"/>
      </w:pPr>
      <w:r>
        <w:t xml:space="preserve">Всего же за пять лет совместной работы в Управление через многофункциональные центры «Мои документы» поступило более 3,5 млн заявлений о проведении учетно-регистрационных действий.</w:t>
      </w:r>
    </w:p>
    <w:p>
      <w:pPr>
        <w:pStyle w:val="BodyText"/>
      </w:pPr>
      <w:r>
        <w:rPr>
          <w:bCs/>
          <w:b/>
        </w:rPr>
        <w:t xml:space="preserve">Руководитель Управления Росреестра по Москве Игорь Майданов:</w:t>
      </w:r>
    </w:p>
    <w:p>
      <w:pPr>
        <w:pStyle w:val="BodyText"/>
      </w:pPr>
      <w:r>
        <w:rPr>
          <w:iCs/>
          <w:i/>
        </w:rPr>
        <w:t xml:space="preserve">«Управление Росреестра по Москве было одним из первых, кто поддержал пилотный проект Правительства Москвы и направил в приёмные МФЦ своих специалистов – не только для непосредственного приема документов от заявителей, но и обучения новых сотрудников центров для дальнейшей самостоятельной работы. Росреестр по Москве и сегодня проводит обучающее мероприятия для сотрудников центров в целях их оперативного осведомления об изменениях в законодательстве и новых услугах, разработанных ведомством. Вот и сегодня, наряду с открытием нового центра на ВДНХ, мы запускаем новую возможность для жителей столицы - обращаться за регистрацией прав и постановкой на кадастровый учет в МФЦ безотносительно места расположения объекта недвижимости</w:t>
      </w:r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http://mitino.mos.ru/presscenter/important/detail/7775641.html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75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75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2025-08-05T21:52:06Z</dcterms:created>
  <dcterms:modified xsi:type="dcterms:W3CDTF">2025-08-05T21:52:06Z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