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2ce9ed3af560450856e1f13ec0c7970be108d"/>
    <w:p>
      <w:pPr>
        <w:pStyle w:val="Heading3"/>
      </w:pPr>
      <w:r>
        <w:t xml:space="preserve">Акция к 8 Марта от столичного Росреестра и центров «Мои документы: сроки предоставления услуг сокращены.</w:t>
      </w:r>
    </w:p>
    <w:p>
      <w:pPr>
        <w:pStyle w:val="FirstParagraph"/>
      </w:pPr>
      <w:r>
        <w:t xml:space="preserve">05.03.2019</w:t>
      </w:r>
    </w:p>
    <w:p>
      <w:pPr>
        <w:pStyle w:val="BodyText"/>
      </w:pPr>
      <w:r>
        <w:t xml:space="preserve">Управление Росреестра по Москве и центры предоставления государственных услуг города Москвы «Мои документы» продолжают цикл совместных акций, приуроченных к государственным праздникам. Специально к 8 Марта - Международному женскому дню в период с 6 по 10 марта 2019 года сроки предоставления услуг Росреестра будут сокращены на 2 дня и составят:</w:t>
      </w:r>
    </w:p>
    <w:p>
      <w:pPr>
        <w:pStyle w:val="BodyText"/>
      </w:pPr>
      <w:r>
        <w:t xml:space="preserve">– 5 рабочих дней – по документам, принятым на государственный кадастровый учет;</w:t>
      </w:r>
    </w:p>
    <w:p>
      <w:pPr>
        <w:pStyle w:val="BodyText"/>
      </w:pPr>
      <w:r>
        <w:t xml:space="preserve">– 7 рабочих дней – по документам, принятым на государственную регистрацию прав;</w:t>
      </w:r>
    </w:p>
    <w:p>
      <w:pPr>
        <w:pStyle w:val="BodyText"/>
      </w:pPr>
      <w:r>
        <w:t xml:space="preserve">– 10 рабочих дней – по документам, принятым на проведение единой процедуры (государственный кадастровый учет и государственная регистрация прав).</w:t>
      </w:r>
    </w:p>
    <w:p>
      <w:pPr>
        <w:pStyle w:val="BodyText"/>
      </w:pPr>
      <w:r>
        <w:t xml:space="preserve">Быстрое оформление услуг возможно только в случае личного* обращения физическими лицами (правообладателями) в центры госуслуг «Мои документы». Акция не распространяется на заявителей, действующих по доверенности и на тех, кто воспользовался услугами риэлтерских компаний.</w:t>
      </w:r>
    </w:p>
    <w:p>
      <w:pPr>
        <w:pStyle w:val="BodyText"/>
      </w:pPr>
      <w:r>
        <w:rPr>
          <w:u w:val="single"/>
          <w:bCs/>
          <w:b/>
        </w:rPr>
        <w:t xml:space="preserve">Руководитель Управления Росреестра по Москве Игорь Майданов:</w:t>
      </w:r>
    </w:p>
    <w:p>
      <w:pPr>
        <w:pStyle w:val="BodyText"/>
      </w:pPr>
      <w:r>
        <w:rPr>
          <w:iCs/>
          <w:i/>
        </w:rPr>
        <w:t xml:space="preserve">«Управление тесно сотрудничает с центрами «Мои документы» с 2013 года, постоянно работая над оптимизацией оказания услуг Росреестра. Главная задача - сделать услуги по оформлению недвижимости максимально доступными для москвичей, и в этом плане оперативность играет ключевую роль. Акции по сокращению сроков учетно-регистрационных действий проводятся регулярно и рост числа заявок в этот период доказывает их востребованность».</w:t>
      </w:r>
    </w:p>
    <w:p>
      <w:pPr>
        <w:pStyle w:val="BodyText"/>
      </w:pPr>
      <w:r>
        <w:t xml:space="preserve">По итогам аналогичной акции, прошедшей в феврале и приуроченной ко Дню защитника Отечества, центрами госуслуг «Мои документы» было принято порядка 1300 комплектов документов на проведение учетно-регистрационных услуг в сокращенные сроки.</w:t>
      </w:r>
    </w:p>
    <w:p>
      <w:pPr>
        <w:pStyle w:val="BodyText"/>
      </w:pPr>
      <w:r>
        <w:t xml:space="preserve">*Акция не распространяется на заявителей, обратившихся по доверенности и воспользовавшихся услугами риэлторских компаний.</w:t>
      </w:r>
    </w:p>
    <w:p>
      <w:pPr>
        <w:pStyle w:val="BodyText"/>
      </w:pPr>
      <w:r>
        <w:t xml:space="preserve">Прием документов от физических лиц осуществляется ежедневно во всех центрах «Мои документы».</w:t>
      </w:r>
    </w:p>
    <w:p>
      <w:pPr>
        <w:pStyle w:val="BodyText"/>
      </w:pPr>
      <w:r>
        <w:t xml:space="preserve">График работы: с 08:00 до 20:00, флагманские офисы – с 10:00 до 22:00.</w:t>
      </w:r>
    </w:p>
    <w:p>
      <w:pPr>
        <w:pStyle w:val="BodyText"/>
      </w:pPr>
      <w:r>
        <w:t xml:space="preserve">Адреса центров:</w:t>
      </w:r>
      <w:r>
        <w:t xml:space="preserve"> </w:t>
      </w:r>
      <w:hyperlink r:id="rId20">
        <w:r>
          <w:rPr>
            <w:rStyle w:val="Hyperlink"/>
          </w:rPr>
          <w:t xml:space="preserve">https://md.mos.ru/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http://mitino.mos.ru/presscenter/important/detail/7928089.html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928089.html" TargetMode="External" /><Relationship Type="http://schemas.openxmlformats.org/officeDocument/2006/relationships/hyperlink" Id="rId20" Target="https://m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928089.html" TargetMode="External" /><Relationship Type="http://schemas.openxmlformats.org/officeDocument/2006/relationships/hyperlink" Id="rId20" Target="https://m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2024-09-02T12:47:27Z</dcterms:created>
  <dcterms:modified xsi:type="dcterms:W3CDTF">2024-09-02T12:47:27Z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