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вакцинация-домашних-животных"/>
    <w:p>
      <w:pPr>
        <w:pStyle w:val="Heading3"/>
      </w:pPr>
      <w:r>
        <w:t xml:space="preserve">Вакцинация домашних животных</w:t>
      </w:r>
    </w:p>
    <w:p>
      <w:pPr>
        <w:pStyle w:val="FirstParagraph"/>
      </w:pPr>
      <w:r>
        <w:t xml:space="preserve">05.04.2019</w:t>
      </w:r>
    </w:p>
    <w:p>
      <w:pPr>
        <w:pStyle w:val="BodyText"/>
      </w:pPr>
      <w:r>
        <w:drawing>
          <wp:inline>
            <wp:extent cx="5334000" cy="445430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CFe2wleWFO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5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http://mitino.mos.ru/presscenter/important/detail/8001791.html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0017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0017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2025-08-05T21:50:55Z</dcterms:created>
  <dcterms:modified xsi:type="dcterms:W3CDTF">2025-08-05T21:50:55Z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