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cc44e1798fb6a7345cb7c2ab0469eadfc4e0"/>
    <w:p>
      <w:pPr>
        <w:pStyle w:val="Heading3"/>
      </w:pPr>
      <w:r>
        <w:t xml:space="preserve">Кто из сотрудников органов внутренних дел уполномочен принимать заявления и сообщения?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Кто из сотрудников органов внутренних дел уполномочен принимать заявления и сообщения о преступлениях, об административных правонарушениях, о происшествиях?</w:t>
      </w:r>
    </w:p>
    <w:p>
      <w:pPr>
        <w:pStyle w:val="BodyText"/>
      </w:pPr>
      <w:r>
        <w:t xml:space="preserve">В соответствии с пунктом 2 части 2 статьи 27 Федерального закона «О полиции» от 7 февраля 2011 года № 3-ФЗ, согласно которому</w:t>
      </w:r>
      <w:r>
        <w:t xml:space="preserve"> </w:t>
      </w:r>
      <w:r>
        <w:rPr>
          <w:bCs/>
          <w:b/>
        </w:rPr>
        <w:t xml:space="preserve">каждый сотрудник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полиции</w:t>
      </w:r>
      <w:r>
        <w:t xml:space="preserve">, независимо от вида замещаемой им должности, места своего нахождения и времени суток, в случае обращения к нему гражданина с заявлением о преступлении, либо в случае самостоятельного выявления им преступления, обязан сообщить об этом в ближайший территориальный орган или подразделение полиции.</w:t>
      </w:r>
    </w:p>
    <w:p>
      <w:pPr>
        <w:pStyle w:val="BodyText"/>
      </w:pPr>
      <w:r>
        <w:t xml:space="preserve">Инструкцией о порядке приема, регистрации разрешения заявлений и сообщений о преступлениях, об административных правонарушениях и происшествиях утвержденной приказом МВД России от 29 августа 2014 года № 736 определен Порядок приема, регистрации и разрешения в территориальных органах Министерства внутренних дел Российской Федерации заявлений и сообщений граждан Российской Федерации, иностранных граждан, лиц без гражданства, должностных и иных лиц о преступлениях, об административных правонарушениях, о происшествиях.</w:t>
      </w:r>
    </w:p>
    <w:p>
      <w:pPr>
        <w:pStyle w:val="BodyText"/>
      </w:pPr>
      <w:r>
        <w:t xml:space="preserve">В соответствии с указанной Инструкцией заявления и сообщения о преступлениях, об административных правонарушениях, о происшествиях вне зависимости от места и времени совершения преступления, административного правонарушения либо возникновения происшествия, а также полноты содержащихся в них сведений и формы представления подлежат обязательному приему во всех территориальных органах МВД России.</w:t>
      </w:r>
    </w:p>
    <w:p>
      <w:pPr>
        <w:pStyle w:val="BodyText"/>
      </w:pPr>
      <w:r>
        <w:t xml:space="preserve">В соответствии с требованиями пункта 3 Инструкции прием заявлений и сообщений о преступлениях, об административных правонарушениях, о происшествиях - получение заявлений и сообщений сотрудником органов внутренних дел, на которого организационно-распорядительными документами руководителя (начальника) территориального органа МВД России либо лица, исполняющего его обязанности, возложены соответствующие полномочия.</w:t>
      </w:r>
    </w:p>
    <w:p>
      <w:pPr>
        <w:pStyle w:val="BodyText"/>
      </w:pPr>
      <w:r>
        <w:t xml:space="preserve">В органах внутренних дел прием и регистрацию заявлений и сообщений о происшествиях в основном осуществляют дежурные части, именно сотрудники ДЧ в большей степени отвечают за своевременность и полноту регистрации заявлений и сообщений о происшествиях.</w:t>
      </w:r>
    </w:p>
    <w:p>
      <w:pPr>
        <w:pStyle w:val="BodyText"/>
      </w:pPr>
      <w:r>
        <w:rPr>
          <w:bCs/>
          <w:b/>
        </w:rPr>
        <w:t xml:space="preserve">Вне пределов административных зданий</w:t>
      </w:r>
      <w:r>
        <w:t xml:space="preserve"> </w:t>
      </w:r>
      <w:r>
        <w:t xml:space="preserve">территориальных органов МВД России или в административных зданиях территориальных органов МВД России, в которых дежурные части не предусмотрены, заявления и сообщения о преступлениях, об административных правонарушениях, о происшествиях принимаются</w:t>
      </w:r>
      <w:r>
        <w:t xml:space="preserve"> </w:t>
      </w:r>
      <w:r>
        <w:rPr>
          <w:u w:val="single"/>
          <w:bCs/>
          <w:b/>
        </w:rPr>
        <w:t xml:space="preserve">уполномоченными сотрудниками органов внутренних дел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Кто же из сотрудников органов внутренних дел уполномочен принимать заявления?</w:t>
      </w:r>
    </w:p>
    <w:p>
      <w:pPr>
        <w:pStyle w:val="BodyText"/>
      </w:pPr>
      <w:r>
        <w:t xml:space="preserve">В каждом территориальном органе МВД России определен Перечень должностных лиц ответственных за получение заявлений и сообщений о преступлениях, об административных правонарушениях, о происшествиях, который утверждается отдельными приказами.</w:t>
      </w:r>
    </w:p>
    <w:p>
      <w:pPr>
        <w:pStyle w:val="BodyText"/>
      </w:pPr>
      <w:r>
        <w:t xml:space="preserve">Прием заявлений и сообщений о преступлениях, об административных правонарушениях, о происшествиях осуществляется оперативными дежурными в Дежурной частях территориальных органов МВД России (управления, отдела, отделения, пункта полиции осуществляется как в письменной, так и в устной форме круглосуточно.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по материалам правового отдела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http://mitino.mos.ru/presscenter/important/detail/8058165.html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8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8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2025-03-14T14:14:10Z</dcterms:created>
  <dcterms:modified xsi:type="dcterms:W3CDTF">2025-03-14T14:14:10Z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