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4b70bb8ba9dd86a5b00c164844995ecbeb155"/>
    <w:p>
      <w:pPr>
        <w:pStyle w:val="Heading3"/>
      </w:pPr>
      <w:r>
        <w:t xml:space="preserve">На северо-западе столицы сотрудники полиции задержали подозреваемых в разбойном нападении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району Покровское-Стрешнево задержали двоих приезжих по подозрению в совершении разбойного нападения», – сообщила заместитель начальника УИиОС ГУ МВД России по г. Москве майор внутренней службы Екатерина Гузь.</w:t>
      </w:r>
    </w:p>
    <w:p>
      <w:pPr>
        <w:pStyle w:val="BodyText"/>
      </w:pPr>
      <w:r>
        <w:t xml:space="preserve">В территориальный отдел полиции поступило сообщение о том, что на Тушинской улице ранен гражданин.</w:t>
      </w:r>
    </w:p>
    <w:p>
      <w:pPr>
        <w:pStyle w:val="BodyText"/>
      </w:pPr>
      <w:r>
        <w:t xml:space="preserve">Прибывшие на место происшествия сотрудники полиции выяснили, что неизвестные мужчины ранили потерпевшего в ногу предметом, похожим на нож, и отобрали у него мобильный телефон. Потерпевший был доставлен в медицинское учреждение для оказания помощи.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двоих подозреваемых на Дубравной улице. Ими оказались приезжие в возрасте 27 и 23 лет. В ходе личного досмотра у задержанных было обнаружено и изъято похищенное, а также нож.</w:t>
      </w:r>
    </w:p>
    <w:p>
      <w:pPr>
        <w:pStyle w:val="BodyText"/>
      </w:pPr>
      <w:r>
        <w:t xml:space="preserve">По данному факту следователем ОМВД России по району Покровское-Стрешнево возбуждено уголовное дело по признакам преступления, предусмотренного ст. 162 УК РФ «Разбой».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http://mitino.mos.ru/presscenter/important/detail/8095312.html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95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95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2025-06-09T00:06:41Z</dcterms:created>
  <dcterms:modified xsi:type="dcterms:W3CDTF">2025-06-09T00:06:41Z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