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88d02eb9db4af689438e6e7b81f7e06154cb5"/>
    <w:p>
      <w:pPr>
        <w:pStyle w:val="Heading3"/>
      </w:pPr>
      <w:r>
        <w:t xml:space="preserve">15 декабря состоится консультация специалистов государственного земельного надзора Росреестра по Москве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Управление Росреестра по Москве информирует о проведении дополнительной в этом месяце «горячей линии»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Консультация пройдет</w:t>
      </w:r>
      <w:r>
        <w:t xml:space="preserve"> </w:t>
      </w:r>
      <w:r>
        <w:rPr>
          <w:bCs/>
          <w:b/>
        </w:rPr>
        <w:t xml:space="preserve">15 декабря</w:t>
      </w:r>
      <w:r>
        <w:t xml:space="preserve"> </w:t>
      </w:r>
      <w:r>
        <w:t xml:space="preserve">с 10:00 до 13:00 по телефонам: 8 (495) 530‑22‑37; 8 (495) 530‑23‑18; 8 (495) 530‑23‑16</w:t>
      </w:r>
    </w:p>
    <w:p>
      <w:pPr>
        <w:pStyle w:val="BodyText"/>
      </w:pPr>
      <w:r>
        <w:t xml:space="preserve">На вопросы граждан будут отвечать заместители начальника отдела государственного земельного надзора Устинов Роман Игоревич, Кононенко Андрей Николаевич и Дубовицкий Роман Васильевич.</w:t>
      </w:r>
    </w:p>
    <w:p>
      <w:pPr>
        <w:pStyle w:val="BodyText"/>
      </w:pPr>
      <w:r>
        <w:t xml:space="preserve">В ходе горячей линии можно узнать о том, что нужно сделать для изменения вида разрешенного использования земельного участка, как решить спорную ситуацию с соседями, узнать порядок действий при обнаружении самовольного занятия земли или какие штрафы предусмотрены за подобные нарушения и др.</w:t>
      </w:r>
    </w:p>
    <w:p>
      <w:pPr>
        <w:pStyle w:val="BodyText"/>
      </w:pPr>
      <w:r>
        <w:t xml:space="preserve">Консультации по вопросам соблюдения земельного законодательства Российской Федерации проводятся ежеквартально. Информация о дате и времени их проведения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http://mitino.mos.ru/presscenter/important/detail/9530778.html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530778.html" TargetMode="External" /><Relationship Type="http://schemas.openxmlformats.org/officeDocument/2006/relationships/hyperlink" Id="rId20" Target="https://rosreestr.gov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530778.html" TargetMode="External" /><Relationship Type="http://schemas.openxmlformats.org/officeDocument/2006/relationships/hyperlink" Id="rId20" Target="https://rosreestr.gov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2025-04-09T03:32:54Z</dcterms:created>
  <dcterms:modified xsi:type="dcterms:W3CDTF">2025-04-09T03:32:54Z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