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a5657b0b9bdc96da4f6391645baacc94c5e8c"/>
    <w:p>
      <w:pPr>
        <w:pStyle w:val="Heading3"/>
      </w:pPr>
      <w:r>
        <w:t xml:space="preserve">Регистрация домашних животных в ветеринарной службе, а также о сервисе поиска животных через портал mos.ru</w:t>
      </w:r>
    </w:p>
    <w:p>
      <w:pPr>
        <w:pStyle w:val="FirstParagraph"/>
      </w:pPr>
      <w:r>
        <w:t xml:space="preserve">29.01.2021</w:t>
      </w:r>
    </w:p>
    <w:p>
      <w:pPr>
        <w:pStyle w:val="BodyText"/>
      </w:pPr>
      <w:r>
        <w:rPr>
          <w:bCs/>
          <w:b/>
        </w:rPr>
        <w:t xml:space="preserve">С чего начинается забота о питомцах?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Собак нужно обязательно регистрировать, а кошек по желанию.</w:t>
      </w:r>
    </w:p>
    <w:p>
      <w:pPr>
        <w:pStyle w:val="BodyText"/>
      </w:pPr>
      <w:r>
        <w:t xml:space="preserve">2. Регистрация проводится с 3-х месячного возраста питомца или в момент приобретения (если питомец старше 3-х месяцев) в ближайшей к месту содержания питомца государственной ветеринарной клинике.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Регистрация питомца позволит: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получать уведомления о необходимости вакцинировать животное;</w:t>
      </w:r>
    </w:p>
    <w:p>
      <w:pPr>
        <w:pStyle w:val="BodyText"/>
      </w:pPr>
      <w:r>
        <w:t xml:space="preserve">- узнавать об актуальных акциях и новых услугах;</w:t>
      </w:r>
    </w:p>
    <w:p>
      <w:pPr>
        <w:pStyle w:val="BodyText"/>
      </w:pPr>
      <w:r>
        <w:t xml:space="preserve">- повысить вероятность нахождения потерявшегося животного.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РЕГИСТРАЦИИ ВЫ ПОЛУЧИТЕ: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Регистрационное удостоверение</w:t>
      </w:r>
    </w:p>
    <w:p>
      <w:pPr>
        <w:pStyle w:val="BodyText"/>
      </w:pPr>
      <w:r>
        <w:t xml:space="preserve">2. Рекомендации по содержанию и уходу за животным</w:t>
      </w:r>
    </w:p>
    <w:p>
      <w:pPr>
        <w:pStyle w:val="BodyText"/>
      </w:pPr>
      <w:r>
        <w:t xml:space="preserve">3. Познакомитесь с планом вакцинации питомца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отсутствие регистрации хозяин несет административную ответственность!</w:t>
      </w:r>
    </w:p>
    <w:p>
      <w:pPr>
        <w:pStyle w:val="BodyText"/>
      </w:pPr>
      <w:r>
        <w:t xml:space="preserve">Берегите своих питомцев!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Ссылка о регистрации животного https://www.youtube.com/watch?v=UxcVSNxAkb0&amp;feature=youtu.be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Ссылка на сервис поиска животных https://www.mos.ru/pgu/ru/app/dvm/067901/#step_1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http://mitino.mos.ru/presscenter/important/detail/9674374.html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674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674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2025-08-05T21:50:26Z</dcterms:created>
  <dcterms:modified xsi:type="dcterms:W3CDTF">2025-08-05T21:50:26Z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