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f1698c2c7f2ee591f39591b7f7f09203c919648"/>
    <w:p>
      <w:pPr>
        <w:pStyle w:val="Heading3"/>
      </w:pPr>
      <w:r>
        <w:t xml:space="preserve">Военные комиссариаты СЗАО пригласили жителей округа поступить в мобилизационный резерв</w:t>
      </w:r>
    </w:p>
    <w:p>
      <w:pPr>
        <w:pStyle w:val="FirstParagraph"/>
      </w:pPr>
      <w:r>
        <w:t xml:space="preserve">10.11.2021</w:t>
      </w:r>
    </w:p>
    <w:p>
      <w:pPr>
        <w:pStyle w:val="BodyText"/>
      </w:pPr>
      <w:r>
        <w:t xml:space="preserve">Граждан Российской Федерации</w:t>
      </w:r>
    </w:p>
    <w:p>
      <w:pPr>
        <w:pStyle w:val="BodyText"/>
      </w:pPr>
    </w:p>
    <w:p>
      <w:pPr>
        <w:pStyle w:val="BodyText"/>
      </w:pPr>
      <w:r>
        <w:rPr>
          <w:bCs/>
          <w:b/>
          <w:iCs/>
          <w:i/>
        </w:rPr>
        <w:t xml:space="preserve">в мобилизационный людской резерв</w:t>
      </w:r>
    </w:p>
    <w:p>
      <w:pPr>
        <w:pStyle w:val="BodyText"/>
      </w:pPr>
      <w:r>
        <w:rPr>
          <w:bCs/>
          <w:b/>
          <w:iCs/>
          <w:i/>
        </w:rPr>
        <w:t xml:space="preserve">— офицеров запаса, прошедших военную службу (младшие офицеры до 47 лет, старшие офицеры до 52 лет)</w:t>
      </w:r>
      <w:r>
        <w:br/>
      </w:r>
      <w:r>
        <w:rPr>
          <w:bCs/>
          <w:b/>
          <w:iCs/>
          <w:i/>
        </w:rPr>
        <w:t xml:space="preserve">(в т. ч. пенсионеров МО РФ)</w:t>
      </w:r>
    </w:p>
    <w:p>
      <w:pPr>
        <w:pStyle w:val="BodyText"/>
      </w:pPr>
      <w:r>
        <w:rPr>
          <w:bCs/>
          <w:b/>
          <w:iCs/>
          <w:i/>
        </w:rPr>
        <w:t xml:space="preserve">— прапорщиков, сержантов, рядовых запаса прошедших военную службу (до 42 лет)</w:t>
      </w:r>
    </w:p>
    <w:p>
      <w:pPr>
        <w:pStyle w:val="BodyText"/>
      </w:pPr>
      <w:r>
        <w:rPr>
          <w:iCs/>
          <w:i/>
          <w:bCs/>
          <w:b/>
        </w:rPr>
        <w:t xml:space="preserve">ПРЕБЫВАНИЕ В МОБИЛИЗАЦИОННОМ РЕЗЕРВЕ!</w:t>
      </w:r>
    </w:p>
    <w:p>
      <w:pPr>
        <w:pStyle w:val="BodyText"/>
      </w:pPr>
      <w:r>
        <w:t xml:space="preserve">предусматривает за кандидатом</w:t>
      </w:r>
      <w:r>
        <w:t xml:space="preserve"> </w:t>
      </w:r>
      <w:r>
        <w:rPr>
          <w:u w:val="single"/>
          <w:bCs/>
          <w:b/>
        </w:rPr>
        <w:t xml:space="preserve">СОХРАНЕНИЕ</w:t>
      </w:r>
      <w:r>
        <w:t xml:space="preserve"> </w:t>
      </w:r>
      <w:r>
        <w:t xml:space="preserve">места работы и заработной платы,</w:t>
      </w:r>
      <w:r>
        <w:t xml:space="preserve"> </w:t>
      </w:r>
      <w:r>
        <w:rPr>
          <w:u w:val="single"/>
          <w:bCs/>
          <w:b/>
        </w:rPr>
        <w:t xml:space="preserve">КОМПЕНСАЦИЯ</w:t>
      </w:r>
      <w:r>
        <w:t xml:space="preserve"> </w:t>
      </w:r>
      <w:r>
        <w:t xml:space="preserve">предприятию расходов на выплату среднего заработка.</w:t>
      </w:r>
    </w:p>
    <w:p>
      <w:pPr>
        <w:pStyle w:val="BodyText"/>
      </w:pPr>
      <w:r>
        <w:rPr>
          <w:iCs/>
          <w:i/>
          <w:bCs/>
          <w:b/>
        </w:rPr>
        <w:t xml:space="preserve">ПОЛУЧИТЬ</w:t>
      </w:r>
      <w:r>
        <w:t xml:space="preserve">!</w:t>
      </w:r>
    </w:p>
    <w:p>
      <w:pPr>
        <w:pStyle w:val="BodyText"/>
      </w:pPr>
      <w:r>
        <w:t xml:space="preserve">— Дополнительное образование;</w:t>
      </w:r>
      <w:r>
        <w:br/>
      </w:r>
      <w:r>
        <w:t xml:space="preserve">— Финансовое стимулирование;</w:t>
      </w:r>
      <w:r>
        <w:br/>
      </w:r>
      <w:r>
        <w:t xml:space="preserve">— Квалифицированное медицинское обслуживание.</w:t>
      </w:r>
    </w:p>
    <w:p>
      <w:pPr>
        <w:pStyle w:val="BodyText"/>
      </w:pPr>
      <w:r>
        <w:rPr>
          <w:iCs/>
          <w:i/>
          <w:bCs/>
          <w:b/>
        </w:rPr>
        <w:t xml:space="preserve">ПРИОБРЕСТИ!</w:t>
      </w:r>
    </w:p>
    <w:p>
      <w:pPr>
        <w:pStyle w:val="BodyText"/>
      </w:pPr>
      <w:r>
        <w:t xml:space="preserve">— Навыки обращения с уникальными видами оружия и управления различной техникой;</w:t>
      </w:r>
      <w:r>
        <w:br/>
      </w:r>
      <w:r>
        <w:t xml:space="preserve">— Отличную физическую подготовку;</w:t>
      </w:r>
    </w:p>
    <w:p>
      <w:pPr>
        <w:pStyle w:val="BodyText"/>
      </w:pPr>
      <w:r>
        <w:rPr>
          <w:iCs/>
          <w:i/>
          <w:bCs/>
          <w:b/>
        </w:rPr>
        <w:t xml:space="preserve">ПРИНЯТЬ УЧАСТИЕ!</w:t>
      </w:r>
    </w:p>
    <w:p>
      <w:pPr>
        <w:pStyle w:val="BodyText"/>
      </w:pPr>
      <w:r>
        <w:t xml:space="preserve">— В крупномасштабных маневрах и армейских играх.</w:t>
      </w:r>
    </w:p>
    <w:p>
      <w:pPr>
        <w:pStyle w:val="BodyText"/>
      </w:pPr>
      <w:r>
        <w:t xml:space="preserve">Подробную информацию о поступлении и пребывания в мобилизационном резерве можно получить в военных комиссариатах Северо-Западного административного округа города Москвы:</w:t>
      </w:r>
    </w:p>
    <w:p>
      <w:pPr>
        <w:pStyle w:val="BodyText"/>
      </w:pPr>
      <w:r>
        <w:br/>
      </w:r>
    </w:p>
    <w:p>
      <w:pPr>
        <w:pStyle w:val="BodyText"/>
      </w:pPr>
    </w:p>
    <w:p>
      <w:pPr>
        <w:pStyle w:val="BodyText"/>
      </w:pPr>
      <w:r>
        <w:rPr>
          <w:bCs/>
          <w:b/>
        </w:rPr>
        <w:t xml:space="preserve">Военный комиссариат Хорошевского района, улица Таманская, д.10</w:t>
      </w:r>
    </w:p>
    <w:p>
      <w:pPr>
        <w:pStyle w:val="BodyText"/>
      </w:pPr>
      <w:r>
        <w:t xml:space="preserve">Телефоны: 8-495-947-66-85</w:t>
      </w:r>
      <w:r>
        <w:rPr>
          <w:bCs/>
          <w:b/>
        </w:rPr>
        <w:t xml:space="preserve">,</w:t>
      </w:r>
      <w:r>
        <w:t xml:space="preserve"> </w:t>
      </w:r>
      <w:r>
        <w:t xml:space="preserve">8-499-199-56-90</w:t>
      </w:r>
      <w:r>
        <w:rPr>
          <w:bCs/>
          <w:b/>
        </w:rPr>
        <w:t xml:space="preserve">,</w:t>
      </w:r>
      <w:r>
        <w:t xml:space="preserve"> </w:t>
      </w:r>
      <w:r>
        <w:t xml:space="preserve">8-499-199-18-47</w:t>
      </w:r>
      <w:r>
        <w:t xml:space="preserve"> </w:t>
      </w:r>
      <w:r>
        <w:rPr>
          <w:bCs/>
          <w:b/>
        </w:rPr>
        <w:t xml:space="preserve">(дежурный)</w:t>
      </w:r>
    </w:p>
    <w:p>
      <w:pPr>
        <w:pStyle w:val="BodyText"/>
      </w:pPr>
    </w:p>
    <w:p>
      <w:pPr>
        <w:pStyle w:val="BodyText"/>
      </w:pPr>
      <w:r>
        <w:rPr>
          <w:bCs/>
          <w:b/>
        </w:rPr>
        <w:t xml:space="preserve">Кабинеты: 414, 418</w:t>
      </w:r>
    </w:p>
    <w:p>
      <w:pPr>
        <w:pStyle w:val="BodyText"/>
      </w:pPr>
      <w:r>
        <w:br/>
      </w:r>
    </w:p>
    <w:p>
      <w:pPr>
        <w:pStyle w:val="BodyText"/>
      </w:pPr>
    </w:p>
    <w:p>
      <w:pPr>
        <w:pStyle w:val="BodyText"/>
      </w:pPr>
      <w:r>
        <w:rPr>
          <w:bCs/>
          <w:b/>
        </w:rPr>
        <w:t xml:space="preserve">Военный комиссариат Митинского района, Пятницкое шоссе, д.6, корп.4</w:t>
      </w:r>
    </w:p>
    <w:p>
      <w:pPr>
        <w:pStyle w:val="BodyText"/>
      </w:pPr>
      <w:r>
        <w:t xml:space="preserve">Телефоны:</w:t>
      </w:r>
      <w:r>
        <w:t xml:space="preserve"> </w:t>
      </w:r>
      <w:r>
        <w:t xml:space="preserve"> </w:t>
      </w:r>
      <w:r>
        <w:t xml:space="preserve">8-495-752-93-17</w:t>
      </w:r>
      <w:r>
        <w:rPr>
          <w:bCs/>
          <w:b/>
        </w:rPr>
        <w:t xml:space="preserve">,</w:t>
      </w:r>
      <w:r>
        <w:t xml:space="preserve"> </w:t>
      </w:r>
      <w:r>
        <w:t xml:space="preserve">8-495-751-38-00</w:t>
      </w:r>
      <w:r>
        <w:t xml:space="preserve"> </w:t>
      </w:r>
      <w:r>
        <w:rPr>
          <w:bCs/>
          <w:b/>
        </w:rPr>
        <w:t xml:space="preserve">(дежурный)</w:t>
      </w:r>
    </w:p>
    <w:p>
      <w:pPr>
        <w:pStyle w:val="BodyText"/>
      </w:pPr>
    </w:p>
    <w:p>
      <w:pPr>
        <w:pStyle w:val="BodyText"/>
      </w:pPr>
      <w:r>
        <w:rPr>
          <w:bCs/>
          <w:b/>
        </w:rPr>
        <w:t xml:space="preserve">Кабинеты: 401, 404</w:t>
      </w:r>
    </w:p>
    <w:p>
      <w:pPr>
        <w:pStyle w:val="BodyText"/>
      </w:pPr>
      <w:r>
        <w:br/>
      </w:r>
    </w:p>
    <w:p>
      <w:pPr>
        <w:pStyle w:val="BodyText"/>
      </w:pPr>
    </w:p>
    <w:p>
      <w:pPr>
        <w:pStyle w:val="BodyText"/>
      </w:pPr>
      <w:r>
        <w:rPr>
          <w:bCs/>
          <w:b/>
        </w:rPr>
        <w:t xml:space="preserve">Военный комиссариат Тушинского района, улица Пехотная, д.3, стр.</w:t>
      </w:r>
      <w:r>
        <w:t xml:space="preserve"> </w:t>
      </w:r>
      <w:r>
        <w:rPr>
          <w:bCs/>
          <w:b/>
        </w:rPr>
        <w:t xml:space="preserve">2</w:t>
      </w:r>
    </w:p>
    <w:p>
      <w:pPr>
        <w:pStyle w:val="BodyText"/>
      </w:pPr>
      <w:r>
        <w:t xml:space="preserve">Телефоны:</w:t>
      </w:r>
      <w:r>
        <w:t xml:space="preserve"> </w:t>
      </w:r>
      <w:r>
        <w:t xml:space="preserve"> </w:t>
      </w:r>
      <w:r>
        <w:t xml:space="preserve">8-499-198-04-51</w:t>
      </w:r>
      <w:r>
        <w:rPr>
          <w:bCs/>
          <w:b/>
        </w:rPr>
        <w:t xml:space="preserve">,</w:t>
      </w:r>
      <w:r>
        <w:t xml:space="preserve"> </w:t>
      </w:r>
      <w:r>
        <w:t xml:space="preserve">8-499-194-36-01</w:t>
      </w:r>
      <w:r>
        <w:rPr>
          <w:bCs/>
          <w:b/>
        </w:rPr>
        <w:t xml:space="preserve">,</w:t>
      </w:r>
      <w:r>
        <w:t xml:space="preserve"> </w:t>
      </w:r>
      <w:r>
        <w:t xml:space="preserve">8-499-198-03-51</w:t>
      </w:r>
      <w:r>
        <w:t xml:space="preserve"> </w:t>
      </w:r>
      <w:r>
        <w:rPr>
          <w:bCs/>
          <w:b/>
        </w:rPr>
        <w:t xml:space="preserve">(дежурный)</w:t>
      </w:r>
    </w:p>
    <w:p>
      <w:pPr>
        <w:pStyle w:val="BodyText"/>
      </w:pPr>
    </w:p>
    <w:p>
      <w:pPr>
        <w:pStyle w:val="BodyText"/>
      </w:pPr>
      <w:r>
        <w:rPr>
          <w:bCs/>
          <w:b/>
        </w:rPr>
        <w:t xml:space="preserve">Кабинеты: 123, 131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С перечнем должностей можно ознакомиться на сайте </w:t>
      </w:r>
      <w:hyperlink r:id="rId20">
        <w:r>
          <w:rPr>
            <w:rStyle w:val="Hyperlink"/>
          </w:rPr>
          <w:t xml:space="preserve">HTTP://WWW.REZERV.MIL.RU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http://mitino.mos.ru/presscenter/news/detail/10383418.html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Митино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0" Target="HTTP://WWW.REZERV.MIL.RU" TargetMode="External" /><Relationship Type="http://schemas.openxmlformats.org/officeDocument/2006/relationships/hyperlink" Id="rId22" Target="http://mitino.mos.ru" TargetMode="External" /><Relationship Type="http://schemas.openxmlformats.org/officeDocument/2006/relationships/hyperlink" Id="rId21" Target="http://mitino.mos.ru/presscenter/news/detail/1038341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HTTP://WWW.REZERV.MIL.RU" TargetMode="External" /><Relationship Type="http://schemas.openxmlformats.org/officeDocument/2006/relationships/hyperlink" Id="rId22" Target="http://mitino.mos.ru" TargetMode="External" /><Relationship Type="http://schemas.openxmlformats.org/officeDocument/2006/relationships/hyperlink" Id="rId21" Target="http://mitino.mos.ru/presscenter/news/detail/1038341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2025-08-05T21:50:00Z</dcterms:created>
  <dcterms:modified xsi:type="dcterms:W3CDTF">2025-08-05T21:50:00Z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