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2f37708422e0f2a3770d28c0e5b0b58cba8dfb"/>
    <w:p>
      <w:pPr>
        <w:pStyle w:val="Heading3"/>
      </w:pPr>
      <w:r>
        <w:t xml:space="preserve">В доме на Митинской отремонтировали входную дверь</w:t>
      </w:r>
    </w:p>
    <w:p>
      <w:pPr>
        <w:pStyle w:val="FirstParagraph"/>
      </w:pPr>
      <w:r>
        <w:t xml:space="preserve">18.05.2023</w:t>
      </w:r>
    </w:p>
    <w:p>
      <w:pPr>
        <w:pStyle w:val="BodyText"/>
      </w:pPr>
      <w:r>
        <w:rPr>
          <w:bCs/>
          <w:b/>
          <w:iCs/>
          <w:i/>
        </w:rPr>
        <w:t xml:space="preserve">Сотрудники коммунальной службы провели работы по ремонту входной двери в доме на Митинской улице. Об этом сообщили в ГБУ «Жилищник района Митино». </w:t>
      </w:r>
      <w:r>
        <w:br/>
      </w:r>
      <w:r>
        <w:br/>
      </w:r>
    </w:p>
    <w:p>
      <w:pPr>
        <w:pStyle w:val="BodyText"/>
      </w:pPr>
      <w:r>
        <w:t xml:space="preserve">«Специалисты провели работы по регулировке доводчика, техническому обслуживанию запирающего устройства и чистке наборной панели домофона входной двери подъезда № 6 по указанному адресу. Свободное открытие/закрытие обеспечено. Домофонное оборудование исправно и работает в штатном режиме. Входная дверь находится в надлежащем состоянии. Нарушение устранено», — сообщили в районном «Жилищнике». </w:t>
      </w:r>
      <w:r>
        <w:br/>
      </w:r>
      <w:r>
        <w:br/>
      </w:r>
    </w:p>
    <w:p>
      <w:pPr>
        <w:pStyle w:val="BodyText"/>
      </w:pPr>
      <w:r>
        <w:t xml:space="preserve">Ранее жительница района пожаловалась, что в доме №15 на Митинской улице магнит плохо работает из-за чего дверь автоматически не закрываются. Женщина попросила оперативно провести ремонт.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http://mitino.mos.ru/presscenter/news/detail/11595534.html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115955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115955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2025-08-05T21:49:58Z</dcterms:created>
  <dcterms:modified xsi:type="dcterms:W3CDTF">2025-08-05T21:49:58Z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