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9c21b53eefb877551cd6b0a7096e75e7895df"/>
    <w:p>
      <w:pPr>
        <w:pStyle w:val="Heading3"/>
      </w:pPr>
      <w:r>
        <w:t xml:space="preserve">ВЦИОМ: «Единая Россия» является безусловным лидером на выборах в МГД</w:t>
      </w:r>
    </w:p>
    <w:p>
      <w:pPr>
        <w:pStyle w:val="FirstParagraph"/>
      </w:pPr>
      <w:r>
        <w:t xml:space="preserve">15.08.2014</w:t>
      </w:r>
    </w:p>
    <w:p>
      <w:pPr>
        <w:pStyle w:val="BodyText"/>
      </w:pPr>
      <w:r>
        <w:t xml:space="preserve">Всероссийский центр изучения общественного мнения провел исследование, результаты которого говорят, что большинство опрошенных москвичей собираются голосовать на выборах в Мосгордуму за кандидатов из партии "Ежиная Россия". Об этом сообщил сегодня генеральный директор ВЦИОМ Валерий Федоров.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Телефонный опрос, посвященный выборам в Московскую городскую Думу шестого созыва, был проведен 10-12 августа среди 1000 респондентов.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Согласно опросу уровень информированности москвичей о предстоящих выборах в Мосгордуму достаточно высокий – 83%. Каждый третий респондент знаком со списком кандидатов, баллотирующихся по их избирательному округу. О готовности принять участие в голосовании 14 сентября заявили 52% опрошенных.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показал опрос, москвичи склонны скорее доверять результатам выборов, чем не доверять. За прошедший год доверие к выборам у москвичей выросло с 70 до 73 процентов. При этом пятая часть избирателей Москвы – не доверяет выборам в принципе.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отметил Федоров, партийность кандидатов на этих выборах не является самым важным фактором для москвичей. Тем не менее, москвичи скорее отдадут свой голос на выборах в Мосгордуму за кандидата от партии «Единая Россия» – каждый 4 опрошенный. Это в 4 раза больше, чем за представителя ближайшего конкурента – КПРФ. 34% опрошенных считают, что кандидаты от партии большинства намного эффективнее решают городские проблемы и реализовывают проекты социально-экономического характера.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мнению политолога Олега Матвейчева, есть несколько причин роста социальной привлекательности кандидатов от «Единой России». Одна из них – повышение рейтинга мэра Москвы Сергея Собянина. «Москвичи видят улучшения не вооруженным глазом: внешний облик столицы обновляется, открываются новые развязки, увеличивается пропускная способность дорог. Москва похорошела. К Собянину в значительной степени относятся как к власти, его свет падает и на «Единую Россию», – отмечает Матвейчев.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до выборов в столичный парламент остался всего месяц - избирательные участки откроются 14 сентября в Единый день голосования. В Мосгордуму 6-го созыва будут избраны 45 депутатов сроком на пять лет.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http://mitino.mos.ru/presscenter/news/detail/1210669.html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2106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2106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2025-08-05T21:50:24Z</dcterms:created>
  <dcterms:modified xsi:type="dcterms:W3CDTF">2025-08-05T21:50:24Z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