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39f4c76fd17f43f0006b9b7828d409df8956"/>
    <w:p>
      <w:pPr>
        <w:pStyle w:val="Heading3"/>
      </w:pPr>
      <w:r>
        <w:t xml:space="preserve">Политические эксперты: выборы в Москве стали честными и прозрачными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Известные политические эксперты (профессор Высшей школы экономики Олег Матвейчев, политолог Борис Макаренко и гендиректор PR-агентства "ИМА-консалтинг" Вартан Саркисов) назвали прошедшие выборы в Мосгордуму честными и открытыми. Победу «Единой России» они объясняют их активной и постоянной работой с избирателями, а так же патриотическим подъемом среди жителей столицы. Оппозиция же, по их мнению, проиграла из-за отсутствия московской повестки и просчетах в политтехнологиях.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эксперты несомненно согласились с фактом, что выборы были, фактически, эталонными по честности и отсутствию админресурса.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«Кампании такого качества давно не было в Москве. Количество скандалов, фактов применения административного ресурса, жалоб близко к нулю. Выборы стали честными и прозрачными. Партий было даже больше чем в регионах, что показывает качество конкуренции», – Борис Макаренко.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Вартан Саркисов назвал выборы «скучными» (для журналистов).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«Мне кажется, кампания была скучной, но содержательной. Все кандидаты, которые рассчитывали на победу, проводили огромный объем работы. Каждый кандидат провел более трех тысяч встреч с избирателями во дворах - такое было впервые. Все вопросы, которые обсуждались на таких встречах, были сугубо прагматическими, обо всем, что волнует избирателей, никакой политической повестки на таких встречах не было зафиксировано», – Саркисов.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он отметил, что именно «скучные» встречи с избирателями – оказался главным секрет победы.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«Чем больше встреч провели, тем выше процент успеха. Это самый короткий путь до избирателя. Было около 50 кандидатов, которые встречались в интенсивном режиме. Это были локальные встречи на 15-17 человек, когда люди приходили во двор и просто общались с кандидатами», – Саркисов.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Увы, те кто воздержался от встреч, а понадеялся внешнюю рекламу – проиграли. К примеру ЛДПР.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большая недоработка ЛДПР. Один кандидат прошел, хотя ожидали 2-3. Билбордами одними не отделаешься. Было 45 кампаний и в каждой надо было придумывать свою повестку. Каждый раз отстраиваться по-своему. Вместо этого Жириновский, видимо, слишком много времени проводил в Крыму», – Олег Матвейчев.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Касательно либеральной оппозиции, можно сказать, что им не повезло с общефедеральным трендом на патриотизм и поддержки властей подавляющим большинством населения.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«Критиковать власть сейчас не модно. Это рассматривается как предательство и удар в спину. Отсюда возросший рейтинг власти. Желание поддержать власть он и демобилизован либеральную оппозицию. Лидер московской «Гражданскорй платформы» Вышегородцев так и сказал: «не наше время и не наш тренд. Нет смысла тратить деньги и силы, когда избиратель тебя не услышит», – Матвейчев.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Ещё политологи затронули вопрос админресурса, и назвали его мифом.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«Вот действующий депутат, лидер фракции КПРФ в Мосгордуме Андрей Клычков сенсационно победил Владимира Зотова, префекта (Юго-Восточного административного округа) с более чем 20-летним стажем. Если кто-то еще думает, что в Москве административный ресурс всем командует, взгляните на 21 округ, и все станет ясно», – Макаренко.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"Был ли соблазн применения административного ресурса? Был. Было ли это сделано? Очевидно, что нет. Миф об административном ресурсе в Москве умер", – Вартан Саркисов.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Политологи согласились, низкая явка – это результат сразу многих факторов.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«Выборы шли в изменившейся общефедеральной повестке. Люди душами и сердцами были на Украине. Люди переживали за жизни других людей, и все общественное внимание ушло туда. Многие не заметили даже, что проходили выборы. А многие кандидаты не педалировали тему Украины. Это является истоком низкой явки», – Матвеечев.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Вартан Саркисов считает, власти сделали все для повышения явки, и обвинять их в ее занижении неправомочно.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«Были беспрецедентные условия для проведения выборов со стороны власти. Были отправлены письма мэра, смс оповещения с адресом участка. Я не понимаю, что еще власть должна сделать, чтобы повысить явку. И даже при этих усилиях люди не пошли выборы. Думаю, пора перестать говорить о низкой-высокой явке. Есть так, как есть. Это факт. Каждый кандидат достоин своей явки», – Саркисов.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состав МГД политологи назвали профессиональным и рабочим.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«Качество состава Думы совсем другое. Теперь там в 2-3 раза меньше профессиональных политиков. И я считаю, что это к лучшему. В основном пришли руководители и представители общественных профессий. Это свидетельствует, что в медицине и образования идут крупные реформы. И эти вопросы волнуют изберателя», – Саркисов.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Бориса Макаренко особо отметил «свежую кровь» в МГД.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«Почти две трети новых лиц. Это свежая кровь. Они прошли горнило общения с избирателями. Одна профессия - представлять своих избирателей, вторая - принимать законы. Пожелаем новым депутатам освоить эту профессию», – Макаренко.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http://mitino.mos.ru/presscenter/news/detail/1289683.html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289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289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2025-08-05T21:49:52Z</dcterms:created>
  <dcterms:modified xsi:type="dcterms:W3CDTF">2025-08-05T21:49:52Z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