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1d99b4ba7c0d8f8b3c8e19439bae8705bebd1f"/>
    <w:p>
      <w:pPr>
        <w:pStyle w:val="Heading3"/>
      </w:pPr>
      <w:r>
        <w:t xml:space="preserve">Депутаты предложили военкомату искать уклонистов в социальных сетях</w:t>
      </w:r>
    </w:p>
    <w:p>
      <w:pPr>
        <w:pStyle w:val="FirstParagraph"/>
      </w:pPr>
      <w:r>
        <w:t xml:space="preserve">21.01.2015</w:t>
      </w:r>
    </w:p>
    <w:p>
      <w:pPr>
        <w:pStyle w:val="BodyText"/>
      </w:pPr>
      <w:r>
        <w:t xml:space="preserve">20 января 2015 года на заседании №1 Совета депутатов муниципального округа Митино Горев Александр Сергеевич (начальник отдела (объединенного) военного комиссариата г. Москвы по Митинскому району СЗАО г. Москвы) выступил с отчётом об итогах работы по призыву граждан на военную службу в 2014 году и задачах на 2015 год.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рассказал, что все задачи, поставленные на призыв, выполнены. В войска было направлено 200 человек (105 – весенний призыв, 95 – осенний призыв), из них в министерство обороны было направлено 89%, а в другие войска, воинские формирования и органы 11% граждан. Отдельно он упомянул, что пятерым ребятам выпала честь проходить военную службу на Черноморском Флоте.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 же поднималась тема «уклонистов», которых сейчас в районе насчитывается 263 человека. Горев Александр Сергеевич рассказал о трудностях в розыске таких граждан. На что депутат Митин Артём Александрович порекомендовал проводить дополнительный поиск их в социальных сетях и предложил свою помощь.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Депутаты попросили плотнее сотрудничать военкомат с школами района и поблагодарили за проделанную работу.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http://mitino.mos.ru/presscenter/news/detail/1528399.html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15283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15283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2024-11-19T01:51:11Z</dcterms:created>
  <dcterms:modified xsi:type="dcterms:W3CDTF">2024-11-19T01:51:11Z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