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тино-опять-за-спорт"/>
    <w:p>
      <w:pPr>
        <w:pStyle w:val="Heading3"/>
      </w:pPr>
      <w:r>
        <w:t xml:space="preserve">Митино опять за спорт</w:t>
      </w:r>
    </w:p>
    <w:p>
      <w:pPr>
        <w:pStyle w:val="FirstParagraph"/>
      </w:pPr>
      <w:r>
        <w:t xml:space="preserve">31.01.2015</w:t>
      </w:r>
    </w:p>
    <w:p>
      <w:pPr>
        <w:pStyle w:val="BodyText"/>
      </w:pPr>
      <w:r>
        <w:t xml:space="preserve">По результатам голосования в проекте «Активный гражданин», посвященного организации занятий по воркауту с профессиональным тренером, 72% участников поддержали идею. На каких площадках организовывать встречи с тренерами, будет решено по итогам голосования: в претендентах – районы, жители которых голосовали наиболее активно. По данным опроса, в СЗАО больше всего идея нравится жителям Митина, Северного Тушина и Хорошева-Мневников.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Воркаут – это относительно новый вид уличного спорта, в последние годы он стал популярным среди москвичей. Для занятий не требуется дорогого оборудования, специальной спортивной формы и помещения. Базовые упражнения можно разучить самостоятельно. Для этого достаточно турника или шведской стенки. Однако, чтобы овладеть эффектными трюками в воркауте, рекомендуется заниматься с профессиональными инструкторами.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http://mitino.mos.ru/presscenter/news/detail/1537025.html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37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37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2023-07-26T10:38:33Z</dcterms:created>
  <dcterms:modified xsi:type="dcterms:W3CDTF">2023-07-26T10:38:33Z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