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90067e709fa6375679ad58ad08de119bb40b1"/>
    <w:p>
      <w:pPr>
        <w:pStyle w:val="Heading3"/>
      </w:pPr>
      <w:r>
        <w:t xml:space="preserve">На Кольцевой линии метрополитена в Москве прошёл парад ретропоездов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rPr>
          <w:bCs/>
          <w:b/>
        </w:rPr>
        <w:t xml:space="preserve">Сегодня утром утром на Кольцевой линии столичного метро начался парад ретропоездов, его организовали в честь 80-летия Московского метрополитена.</w:t>
      </w:r>
    </w:p>
    <w:p>
      <w:pPr>
        <w:pStyle w:val="BodyText"/>
      </w:pPr>
      <w:r>
        <w:t xml:space="preserve">Среди поездов, которые сегодня показали можно было увидеть такие экспонаты как 81-760, "Яуза", "номерной", "Еж", а также на "Ретропоезде", созданном по образцу вагонов, перевозивших москвичей и гостей столицы 80 лет назад.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http://mitino.mos.ru/presscenter/news/detail/1861545.html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61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61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2025-01-15T18:31:56Z</dcterms:created>
  <dcterms:modified xsi:type="dcterms:W3CDTF">2025-01-15T18:31:56Z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