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0df62aa20b24769ea2a5a8fc808d3de5b7c8a"/>
    <w:p>
      <w:pPr>
        <w:pStyle w:val="Heading3"/>
      </w:pPr>
      <w:r>
        <w:t xml:space="preserve">Все «маршрутки» СЗАО проверяют на соответствие правилам безопасности</w:t>
      </w:r>
    </w:p>
    <w:p>
      <w:pPr>
        <w:pStyle w:val="FirstParagraph"/>
      </w:pPr>
      <w:r>
        <w:t xml:space="preserve">26.07.2015</w:t>
      </w:r>
    </w:p>
    <w:p>
      <w:pPr>
        <w:pStyle w:val="BodyText"/>
      </w:pPr>
      <w:r>
        <w:t xml:space="preserve">Несмотря на то, что Госавтоинспекция г. Москвы регулярно осуществляет действия по профилактике нарушений ПДД РФ, ДТП с участием общественного транспорта по-прежнему остаются.</w:t>
      </w:r>
    </w:p>
    <w:p>
      <w:pPr>
        <w:pStyle w:val="BodyText"/>
      </w:pPr>
      <w:r>
        <w:t xml:space="preserve">В целях влияния на складывающуюся обстановку, проведения профилактической работы среди водителей, организаций и индивидуальных предпринимателей, осуществляющих перевозку пассажиров автобусами, а также в целях повышения безопасности дорожного движения с 22 по 27 июля 2015 года на территории СЗАО г. Москвы проводится рейд «Маршрутка».</w:t>
      </w:r>
    </w:p>
    <w:p>
      <w:pPr>
        <w:pStyle w:val="BodyText"/>
      </w:pPr>
      <w:r>
        <w:t xml:space="preserve">В ходе операции сотрудники ОБ ДПС ГИБДД УВД по СЗАО тщательно проверяют все маршрутки, перевозящие пассажиров, пресекают нарушения ПДД с их стороны, предупреждение дорожно-транспортных происшествий, а также выявляют случаи нелегальных перевозок автобусами.</w:t>
      </w:r>
    </w:p>
    <w:p>
      <w:pPr>
        <w:pStyle w:val="BodyText"/>
      </w:pPr>
      <w:r>
        <w:t xml:space="preserve">Инспектора совместно с сотрудниками МО ГИБДД ТНРЭР № 2 ГУ МВД России по г. Москве также проверяют маршрутные такси на предмет соответствия конструкции транспортного средства требованиям безопасности, а именно - исправность рулевого управления и тормозной системы, наличие и функционирование аварийных выходов, выявление неправомерных изменений конструкции ТС (изменений компоновки салона, количества пассажирских сидений, установки дополнительного оборудования).</w:t>
      </w:r>
    </w:p>
    <w:p>
      <w:pPr>
        <w:pStyle w:val="BodyText"/>
      </w:pPr>
      <w:r>
        <w:t xml:space="preserve">В автотранспортных предприятиях сотрудники Госавтоинспекции контролируют порядок проведения предрейсового и послерейсового медицинского осмотра и условия отдыха водителей, выпуск на линию транспортных средств, действующие маршруты их движения.</w:t>
      </w:r>
    </w:p>
    <w:p>
      <w:pPr>
        <w:pStyle w:val="BodyText"/>
      </w:pPr>
      <w:r>
        <w:t xml:space="preserve">Кроме того, при надзоре за дорожным движением инспекторы ДПС проверяют своевременность оплаты штрафов водителями.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http://mitino.mos.ru/presscenter/news/detail/2031717.html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31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31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2025-08-05T21:50:05Z</dcterms:created>
  <dcterms:modified xsi:type="dcterms:W3CDTF">2025-08-05T21:50:05Z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