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b95a5f4a5450de0d3a243574fd43df6ab6baa"/>
    <w:p>
      <w:pPr>
        <w:pStyle w:val="Heading3"/>
      </w:pPr>
      <w:r>
        <w:t xml:space="preserve">Все вестибюли станций метро начали работу по единому графику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Все вестибюли станций столичной подземки будут начинать работать в 5.30 утра и заканчивать в 1 час ночи.</w:t>
      </w:r>
    </w:p>
    <w:p>
      <w:pPr>
        <w:pStyle w:val="BodyText"/>
      </w:pPr>
      <w:r>
        <w:t xml:space="preserve">Проект по введению унифицированного режима работы станций метрополитена – часть городской программы по подготовке к зиме</w:t>
      </w:r>
    </w:p>
    <w:p>
      <w:pPr>
        <w:pStyle w:val="BodyText"/>
      </w:pPr>
      <w:r>
        <w:t xml:space="preserve">Об этом сообщил Максим Ликсутов, глава Департамента транспорта и развития дорожно-транспортной инфраструктуры города Москвы.</w:t>
      </w:r>
    </w:p>
    <w:p>
      <w:pPr>
        <w:pStyle w:val="BodyText"/>
      </w:pPr>
      <w:r>
        <w:t xml:space="preserve">Заммэра подчеркнул, что общий график поможет избежать путаницы, что сделает его предельно понятным для пассажиров.</w:t>
      </w:r>
    </w:p>
    <w:p>
      <w:pPr>
        <w:pStyle w:val="BodyText"/>
      </w:pPr>
      <w:r>
        <w:t xml:space="preserve">– Подобная практика существует в метрополитенах по всему миру, и мы считаем, что она разумна и для Москвы.</w:t>
      </w:r>
    </w:p>
    <w:p>
      <w:pPr>
        <w:pStyle w:val="BodyText"/>
      </w:pPr>
      <w:r>
        <w:t xml:space="preserve">Напомним, раньше станции метро открывались в разное время – в промежуток с 5:20 до 5:55.</w:t>
      </w:r>
      <w:r>
        <w:br/>
      </w:r>
    </w:p>
    <w:p>
      <w:pPr>
        <w:pStyle w:val="BodyText"/>
      </w:pPr>
      <w:r>
        <w:t xml:space="preserve">Источник: Агентство городских новостей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http://mitino.mos.ru/presscenter/news/detail/2183653.html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83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83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2024-08-22T07:27:49Z</dcterms:created>
  <dcterms:modified xsi:type="dcterms:W3CDTF">2024-08-22T07:27:49Z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