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1fa12aa0755c4b21a9592b6e04e9582461e3"/>
    <w:p>
      <w:pPr>
        <w:pStyle w:val="Heading3"/>
      </w:pPr>
      <w:r>
        <w:t xml:space="preserve">Нарушение правил поворота будут фиксировать камеры ЦОДД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t xml:space="preserve">Пилотный проект по фиксации камерами Центра организации дорожного движения (ЦОДД) полосы, которую занимает автомобиль при повороте, начинается с 15 декабря.</w:t>
      </w:r>
    </w:p>
    <w:p>
      <w:pPr>
        <w:pStyle w:val="BodyText"/>
      </w:pPr>
      <w:r>
        <w:t xml:space="preserve">Пока что в порядке эксперимента будет установлена одна камера на съезде с ТТК на Варшавское шоссе по направлению в область.</w:t>
      </w:r>
    </w:p>
    <w:p>
      <w:pPr>
        <w:pStyle w:val="BodyText"/>
      </w:pPr>
      <w:r>
        <w:t xml:space="preserve">- Фиксация поворота не из того ряда поможет снижению аварийности и разгрузке дорог, - считает зам главы ЦОДД Дмитрий Горшков.</w:t>
      </w:r>
    </w:p>
    <w:p>
      <w:pPr>
        <w:pStyle w:val="BodyText"/>
      </w:pPr>
      <w:r>
        <w:t xml:space="preserve">По словам Д.Горшкова, «когда поворот разрешен из одного ряда, а поворачивать начинают из второго, из третьего и даже из четвертого ряда, как на ТТК часто бывает, это создает конфликтные ситуации, мелкие аварии и, как следствие, большие заторы. Мы считаем, что с помощью камер сможем победить эту проблему».</w:t>
      </w:r>
    </w:p>
    <w:p>
      <w:pPr>
        <w:pStyle w:val="BodyText"/>
      </w:pPr>
      <w:r>
        <w:t xml:space="preserve">Если эта технология в пределах двух недель-месяца покажет себя эффективно, то камеры на кольцах - по ТТК и МКАД, а дальше «будем развивать точечно в местах концентрации таких нарушений», сообщил замруководителя ЦОДД.</w:t>
      </w:r>
    </w:p>
    <w:p>
      <w:pPr>
        <w:pStyle w:val="BodyText"/>
      </w:pPr>
      <w:r>
        <w:t xml:space="preserve">Источник: Агентство городских новостей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http://mitino.mos.ru/presscenter/news/detail/2372048.html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72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72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2025-01-15T19:28:26Z</dcterms:created>
  <dcterms:modified xsi:type="dcterms:W3CDTF">2025-01-15T19:28:26Z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