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42912bab37101aceeebcd5929c66a5e69b4aa3"/>
    <w:p>
      <w:pPr>
        <w:pStyle w:val="Heading3"/>
      </w:pPr>
      <w:r>
        <w:t xml:space="preserve">Заммэра по транспорту встретился с активными гражданами в рамках проекта «Встречи с мэрией»</w:t>
      </w:r>
    </w:p>
    <w:p>
      <w:pPr>
        <w:pStyle w:val="FirstParagraph"/>
      </w:pPr>
      <w:r>
        <w:t xml:space="preserve">18.12.2015</w:t>
      </w:r>
    </w:p>
    <w:p>
      <w:pPr>
        <w:pStyle w:val="BodyText"/>
      </w:pPr>
      <w:r>
        <w:t xml:space="preserve">В четверг вечером самый молодой вице-мэра в правительстве Москвы, глава департамента транспорта Москвы Максим Ликсутов встретился с активными гражданами столицы. Заммэра более трёх часов отвечал на вопросы.</w:t>
      </w:r>
    </w:p>
    <w:p>
      <w:pPr>
        <w:pStyle w:val="BodyText"/>
      </w:pPr>
      <w:r>
        <w:t xml:space="preserve">Встреча проходила в рамках нового проекта «Встречи с мэрией» электронного сервиса городских референдумов «Активный гражданин».</w:t>
      </w:r>
    </w:p>
    <w:p>
      <w:pPr>
        <w:pStyle w:val="BodyText"/>
      </w:pPr>
      <w:r>
        <w:t xml:space="preserve">На встрече присутствовало более 500 жителей Москвы.</w:t>
      </w:r>
    </w:p>
    <w:p>
      <w:pPr>
        <w:pStyle w:val="BodyText"/>
      </w:pPr>
      <w:r>
        <w:t xml:space="preserve">Основной темой выступления заммэра стали платные парковки и транспортная ситуация в городе в целом.</w:t>
      </w:r>
    </w:p>
    <w:p>
      <w:pPr>
        <w:pStyle w:val="BodyText"/>
      </w:pPr>
      <w:r>
        <w:t xml:space="preserve">Самое главное, на чём сделал упор Максим Ликсутов, что платные парковки не придут в спальные районы.</w:t>
      </w:r>
    </w:p>
    <w:p>
      <w:pPr>
        <w:pStyle w:val="BodyText"/>
      </w:pPr>
      <w:r>
        <w:t xml:space="preserve">- Те участки, на которых мы вводим платные парковки – это проблемные точки, куда приезжает огромное количество автомобилей с других районов и которые создают проблему для местных жителей, - сказал вице-мэр.</w:t>
      </w:r>
    </w:p>
    <w:p>
      <w:pPr>
        <w:pStyle w:val="BodyText"/>
      </w:pPr>
      <w:r>
        <w:t xml:space="preserve">Если житель прописан в доме, который входит в зону платной парковки, то он имеете право получить резидентное разрешение на льготы на парковку в этом месте.</w:t>
      </w:r>
    </w:p>
    <w:p>
      <w:pPr>
        <w:pStyle w:val="BodyText"/>
      </w:pPr>
      <w:r>
        <w:t xml:space="preserve">Вопросы активных граждан касались конкретных адресов, пробок, общественного транспорта, оформления резидентных разрешений на платную парковку, установки дополнительных автобусных остановок, строительства пешеходных переходов, пандусов и дорог.</w:t>
      </w:r>
    </w:p>
    <w:p>
      <w:pPr>
        <w:pStyle w:val="BodyText"/>
      </w:pPr>
      <w:r>
        <w:t xml:space="preserve">Также на встрече вице-мэр проанонсировал новое мобильное приложение, которое разрабатывает Департамент транспорта.</w:t>
      </w:r>
    </w:p>
    <w:p>
      <w:pPr>
        <w:pStyle w:val="BodyText"/>
      </w:pPr>
      <w:r>
        <w:t xml:space="preserve">- Это приложение будет сродни будильнику. Принцип его работы - к примеру, вы знаете, что от вашего дома до остановки идти 5 минут. Вы ставите себе будильник, который вас предупреждает, что ваш автобус подъедет в районе 5 минут. Таким образом, вы выходите точно к приезду своего автобуса и не стоите зря на остановке, - рассказал М. Ликустов.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http://mitino.mos.ru/presscenter/news/detail/2387386.html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873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873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2025-08-05T21:50:14Z</dcterms:created>
  <dcterms:modified xsi:type="dcterms:W3CDTF">2025-08-05T21:50:14Z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