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553be672cb1068bb6a84412a68416c3d44d4e"/>
    <w:p>
      <w:pPr>
        <w:pStyle w:val="Heading3"/>
      </w:pPr>
      <w:r>
        <w:t xml:space="preserve">П.Бирюков: Главным событием 2016 года станет благоустройство 70 улиц и 9 развязок на МКАД</w:t>
      </w:r>
    </w:p>
    <w:p>
      <w:pPr>
        <w:pStyle w:val="FirstParagraph"/>
      </w:pPr>
      <w:r>
        <w:t xml:space="preserve">08.01.2016</w:t>
      </w:r>
    </w:p>
    <w:p>
      <w:pPr>
        <w:pStyle w:val="BodyText"/>
      </w:pPr>
      <w:r>
        <w:t xml:space="preserve">У жителей Москвы спросили, что нужно отремонтировать в столице. По предложениям горожан в 2016 году будут отремонтированы 70 улиц и крупных магистралей, а также благоустройство 9 развязок на МКАД.</w:t>
      </w:r>
    </w:p>
    <w:p>
      <w:pPr>
        <w:pStyle w:val="BodyText"/>
      </w:pPr>
      <w:r>
        <w:t xml:space="preserve">О том, что планируется переустроить по программе «Моя улица», рассказал заммэра Москвы по ЖКХ Петр Бирюков.</w:t>
      </w:r>
    </w:p>
    <w:p>
      <w:pPr>
        <w:pStyle w:val="BodyText"/>
      </w:pPr>
      <w:r>
        <w:t xml:space="preserve">Первым делом он отметил, что благодаря обратной связи с жителями Москвы были выявлены некоторые недочеты, которые будут устранены в 2016 году при проведении работ.</w:t>
      </w:r>
    </w:p>
    <w:p>
      <w:pPr>
        <w:pStyle w:val="BodyText"/>
      </w:pPr>
      <w:r>
        <w:t xml:space="preserve">- Не случайно предыдущие два месяца на портале «Активный гражданин» шла отработка вместе с москвичами предложений по программе 2016 года, - сказал П. Бирюков.</w:t>
      </w:r>
    </w:p>
    <w:p>
      <w:pPr>
        <w:pStyle w:val="BodyText"/>
      </w:pPr>
      <w:r>
        <w:t xml:space="preserve">Жители жаловались на недостаточное количество информационных материалов на той или другой улице, отсутствие образцов показа тех или других материалов и элементов обустройства, которые будут применяться. Это все будет сделано на следующий год, пообещал заммэра Москвы.</w:t>
      </w:r>
    </w:p>
    <w:p>
      <w:pPr>
        <w:pStyle w:val="BodyText"/>
      </w:pPr>
      <w:r>
        <w:t xml:space="preserve">В 2015 году самым главным событием в сфере ЖКХ стали работы по благоустройству 47 улиц в рамках программы «Моя улица». Это примерно 147 км пешеходного пространства. Примерно 0,5 млн москвичей приняли активное участие в голосовании на портале «Активный гражданин», высказали свою позицию.</w:t>
      </w:r>
    </w:p>
    <w:p>
      <w:pPr>
        <w:pStyle w:val="BodyText"/>
      </w:pPr>
      <w:r>
        <w:t xml:space="preserve">Все улицы были приведены к новейшему стандарту: были отремонтированы пешеходные тротуары, отремонтировали прилегающие дворы, порядка тысячи зданий и сооружений получили новый облик в виде обновленных фасадов, примерно половина из них оформлена архитектурно-художественной подсветкой.</w:t>
      </w:r>
    </w:p>
    <w:p>
      <w:pPr>
        <w:pStyle w:val="BodyText"/>
      </w:pPr>
      <w:r>
        <w:t xml:space="preserve">- На следующий год в программу включено 9 объектов обустройства, которые мы называем «воротами в Москву». Это крупные транспортные развязки на пересечении вылетных магистралей и МКАД. Они будут формировать особый облик нашего города, - сказал П.Бирюков.</w:t>
      </w:r>
    </w:p>
    <w:p>
      <w:pPr>
        <w:pStyle w:val="BodyText"/>
      </w:pPr>
      <w:r>
        <w:t xml:space="preserve">Источник: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http://mitino.mos.ru/presscenter/news/detail/2421033.html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10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10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