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068a11343b1ed6c8fa47540b35b029120399"/>
    <w:p>
      <w:pPr>
        <w:pStyle w:val="Heading3"/>
      </w:pPr>
      <w:r>
        <w:t xml:space="preserve">Новогодние каникулы в Культурном центре «Митино» прошли весело и с огоньком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В дни новогодних праздников двери Культурного центра «Митино» не закрывались ни на один день.</w:t>
      </w:r>
    </w:p>
    <w:p>
      <w:pPr>
        <w:pStyle w:val="BodyText"/>
      </w:pPr>
      <w:r>
        <w:t xml:space="preserve">На время школьных каникул Центр стал пространством для свободного детского творчества, совместных настольных и подвижных игр с родителями.</w:t>
      </w:r>
    </w:p>
    <w:p>
      <w:pPr>
        <w:pStyle w:val="BodyText"/>
      </w:pPr>
      <w:r>
        <w:t xml:space="preserve">Для развлечения детей на бесплатной основе предлагались спортивные, развлекательные, дидактические и настольные игры, спортивные развлечения и художественная площадка под девизом: "В стране новогодних чудес".</w:t>
      </w:r>
    </w:p>
    <w:p>
      <w:pPr>
        <w:pStyle w:val="BodyText"/>
      </w:pPr>
      <w:r>
        <w:t xml:space="preserve">В течение всей праздничной декады проводились интерактивные сказочные новогодние игровые представления для детей с новогодними персонажами, хороводами, музыкальными и спортивными играми, танцами, сказками и, конечно же, новогодними сюрпризами!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http://mitino.mos.ru/presscenter/news/detail/2423142.html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3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3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2025-08-05T21:49:52Z</dcterms:created>
  <dcterms:modified xsi:type="dcterms:W3CDTF">2025-08-05T21:49:52Z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