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047173aab0943595935576c7c5a15cb7ae7df2"/>
    <w:p>
      <w:pPr>
        <w:pStyle w:val="Heading3"/>
      </w:pPr>
      <w:r>
        <w:t xml:space="preserve">Получить свидетельство о рождении стало проще и быстрее</w:t>
      </w:r>
    </w:p>
    <w:p>
      <w:pPr>
        <w:pStyle w:val="FirstParagraph"/>
      </w:pPr>
      <w:r>
        <w:t xml:space="preserve">11.01.2016</w:t>
      </w:r>
    </w:p>
    <w:p>
      <w:pPr>
        <w:pStyle w:val="BodyText"/>
      </w:pPr>
      <w:r>
        <w:t xml:space="preserve">Жители района Митино могут получить быстро и без очереди услуги регистрации рождения, отцовства и смерти. В ближайшем к району Центре госуслуг Строгино (Строгинский бульвар, д.28) универсальные специалисты вместо сотрудников ЗАГСов смогут выдать свидетельство о рождении.</w:t>
      </w:r>
    </w:p>
    <w:p>
      <w:pPr>
        <w:pStyle w:val="BodyText"/>
      </w:pPr>
      <w:r>
        <w:t xml:space="preserve">Всего по Москве зарегистрировать рождение можно в 29 Центрах госуслуг. В СЗАО это МФЦ Куркино, Строгино и Покровское-Стрешнево.</w:t>
      </w:r>
    </w:p>
    <w:p>
      <w:pPr>
        <w:pStyle w:val="BodyText"/>
      </w:pPr>
      <w:r>
        <w:t xml:space="preserve">При этом жители Москвы по своему желанию могут выбрать, где им удобнее получить эти услуги: в одном из 29 центров «Мои документы» или, как и прежде, в районном отделе ЗАГС.</w:t>
      </w:r>
    </w:p>
    <w:p>
      <w:pPr>
        <w:pStyle w:val="BodyText"/>
      </w:pPr>
      <w:r>
        <w:t xml:space="preserve">Многие выбирают МФЦ, так как, во-первых, быстрее, так как сразу несколько универсальных специалистов готовы ее оказать. Во-вторых, более удобный график – центры «Мои документы» работают в ритме мегаполиса: 7 дней в неделю с 8.00 до 20.00 без обеда и выходных. Тогда как у сотрудников ЗАГСов свой график.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http://mitino.mos.ru/presscenter/news/detail/2424890.html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248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248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2025-08-05T21:50:04Z</dcterms:created>
  <dcterms:modified xsi:type="dcterms:W3CDTF">2025-08-05T21:50:04Z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