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be730c739b800fc90017afaa5c39a16cedbcc"/>
    <w:p>
      <w:pPr>
        <w:pStyle w:val="Heading3"/>
      </w:pPr>
      <w:r>
        <w:t xml:space="preserve">Новые зоны отдыха для благоустройства выберут жители Митино</w:t>
      </w:r>
    </w:p>
    <w:p>
      <w:pPr>
        <w:pStyle w:val="FirstParagraph"/>
      </w:pPr>
      <w:r>
        <w:t xml:space="preserve">14.01.2016</w:t>
      </w:r>
    </w:p>
    <w:p>
      <w:pPr>
        <w:pStyle w:val="BodyText"/>
      </w:pPr>
      <w:r>
        <w:t xml:space="preserve">Портал он-лайн референдумов «Активный гражданин» предложил жителям Митино принять участие в формировании программы благоустройства в своем районе.</w:t>
      </w:r>
    </w:p>
    <w:p>
      <w:pPr>
        <w:pStyle w:val="BodyText"/>
      </w:pPr>
      <w:r>
        <w:t xml:space="preserve">Где в районе было бы лучше всего обустроить новую зону отдыха для жителей района, новую детскую площадку и новую спортплощадку, спрашивает портал активных граждан.</w:t>
      </w:r>
    </w:p>
    <w:p>
      <w:pPr>
        <w:pStyle w:val="BodyText"/>
      </w:pPr>
      <w:r>
        <w:t xml:space="preserve">Для новой зоны отдыха варианты на выбор:</w:t>
      </w:r>
      <w:r>
        <w:br/>
      </w:r>
      <w:r>
        <w:br/>
      </w:r>
    </w:p>
    <w:p>
      <w:pPr>
        <w:pStyle w:val="BodyText"/>
      </w:pPr>
      <w:r>
        <w:t xml:space="preserve">- 3-й Митинский переулок, д. 5;</w:t>
      </w:r>
    </w:p>
    <w:p>
      <w:pPr>
        <w:pStyle w:val="BodyText"/>
      </w:pPr>
      <w:r>
        <w:t xml:space="preserve">- 3-й Митинский переулок, д. 7;</w:t>
      </w:r>
    </w:p>
    <w:p>
      <w:pPr>
        <w:pStyle w:val="BodyText"/>
      </w:pPr>
      <w:r>
        <w:t xml:space="preserve">Новая спортплощадка:</w:t>
      </w:r>
    </w:p>
    <w:p>
      <w:pPr>
        <w:pStyle w:val="BodyText"/>
      </w:pPr>
      <w:r>
        <w:t xml:space="preserve">- Улица Барышиха, д. 26 (площадка для детей)</w:t>
      </w:r>
    </w:p>
    <w:p>
      <w:pPr>
        <w:pStyle w:val="BodyText"/>
      </w:pPr>
      <w:r>
        <w:t xml:space="preserve">- Ангелов переулок, д. 13 (площадка для силовых видов спорта)</w:t>
      </w:r>
    </w:p>
    <w:p>
      <w:pPr>
        <w:pStyle w:val="BodyText"/>
      </w:pPr>
      <w:r>
        <w:t xml:space="preserve">Новая детская площадка:</w:t>
      </w:r>
    </w:p>
    <w:p>
      <w:pPr>
        <w:pStyle w:val="BodyText"/>
      </w:pPr>
      <w:r>
        <w:t xml:space="preserve">- Улица Митинская, д. 52 и д. 52, корп. 2</w:t>
      </w:r>
    </w:p>
    <w:p>
      <w:pPr>
        <w:pStyle w:val="BodyText"/>
      </w:pPr>
      <w:r>
        <w:t xml:space="preserve">- Пятницкое шоссе, д. 37 и д. 37, корп. 1</w:t>
      </w:r>
    </w:p>
    <w:p>
      <w:pPr>
        <w:pStyle w:val="BodyText"/>
      </w:pPr>
      <w:r>
        <w:t xml:space="preserve">Также для всех площадок предусмотрены варианты ответов: «новые площадки в районе не нужны», «затрудняюсь ответить», «этот вопрос должны решать специалисты».</w:t>
      </w:r>
    </w:p>
    <w:p>
      <w:pPr>
        <w:pStyle w:val="BodyText"/>
      </w:pPr>
      <w:r>
        <w:t xml:space="preserve">Новые площадки будут благоустроены на средства, вырученные от продажи патентов, которые вернутся обратно в район.</w:t>
      </w:r>
    </w:p>
    <w:p>
      <w:pPr>
        <w:pStyle w:val="BodyText"/>
      </w:pPr>
      <w:r>
        <w:t xml:space="preserve">По словам главы муниципального округа Митино Игоря Кононова, депутаты совместно с управой района решили, что не имеет смысла работать точечно – например, устанавливать где-то дополнительно 1-2 лавочки.</w:t>
      </w:r>
    </w:p>
    <w:p>
      <w:pPr>
        <w:pStyle w:val="BodyText"/>
      </w:pPr>
      <w:r>
        <w:t xml:space="preserve">Лучше всего комплексно осваивать территории района.</w:t>
      </w:r>
    </w:p>
    <w:p>
      <w:pPr>
        <w:pStyle w:val="BodyText"/>
      </w:pPr>
      <w:r>
        <w:t xml:space="preserve">Все вопросы, связанные с благоустройством, отрабатываются с учётом пожеланий и мнений жителей.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http://mitino.mos.ru/presscenter/news/detail/2434209.html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34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34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2025-08-05T21:50:13Z</dcterms:created>
  <dcterms:modified xsi:type="dcterms:W3CDTF">2025-08-05T21:50:13Z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