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2ebd1c3be47192d970c9226b47b8db84d65895"/>
    <w:p>
      <w:pPr>
        <w:pStyle w:val="Heading3"/>
      </w:pPr>
      <w:r>
        <w:t xml:space="preserve">Льготники Митина получат скидки в магазинах</w:t>
      </w:r>
    </w:p>
    <w:p>
      <w:pPr>
        <w:pStyle w:val="FirstParagraph"/>
      </w:pPr>
      <w:r>
        <w:t xml:space="preserve">05.07.2016</w:t>
      </w:r>
    </w:p>
    <w:p>
      <w:pPr>
        <w:pStyle w:val="BodyText"/>
      </w:pPr>
      <w:r>
        <w:t xml:space="preserve">В районе Митино скидки от 5 до 10 % пенсионерам и гражданам льготных категорий предоставляет 21 магазин. Главное — не забыть предъявить на кассе социальную карту москвича.</w:t>
      </w:r>
    </w:p>
    <w:p>
      <w:pPr>
        <w:pStyle w:val="BodyText"/>
      </w:pPr>
      <w:r>
        <w:t xml:space="preserve">Список магазинов, предоставляющих скидки:</w:t>
      </w:r>
    </w:p>
    <w:p>
      <w:pPr>
        <w:pStyle w:val="BodyText"/>
      </w:pPr>
      <w:r>
        <w:t xml:space="preserve">— ул. Генерала Белобородова, д. 17;</w:t>
      </w:r>
      <w:r>
        <w:br/>
      </w:r>
      <w:r>
        <w:t xml:space="preserve">— 3-й Митинский пер., д. 3;</w:t>
      </w:r>
      <w:r>
        <w:br/>
      </w:r>
      <w:r>
        <w:t xml:space="preserve">— ул. Митинская, д. 53;</w:t>
      </w:r>
      <w:r>
        <w:br/>
      </w:r>
      <w:r>
        <w:t xml:space="preserve">— Пятницкое ш., д. 29;</w:t>
      </w:r>
      <w:r>
        <w:br/>
      </w:r>
      <w:r>
        <w:t xml:space="preserve">— ул. Дубравная, д. 34/29 (два магазина);</w:t>
      </w:r>
      <w:r>
        <w:br/>
      </w:r>
      <w:r>
        <w:t xml:space="preserve">— Ангелов пер., д. 7;</w:t>
      </w:r>
      <w:r>
        <w:br/>
      </w:r>
      <w:r>
        <w:t xml:space="preserve">— ул. Митинская, д. 31;</w:t>
      </w:r>
      <w:r>
        <w:br/>
      </w:r>
      <w:r>
        <w:t xml:space="preserve">— ул. Митинская, д. 17;</w:t>
      </w:r>
      <w:r>
        <w:br/>
      </w:r>
      <w:r>
        <w:t xml:space="preserve">— Пятницкое ш., д. 9, корп. 1;</w:t>
      </w:r>
      <w:r>
        <w:br/>
      </w:r>
      <w:r>
        <w:t xml:space="preserve">— Пятницкое ш., д. 25, корп. 1;</w:t>
      </w:r>
      <w:r>
        <w:br/>
      </w:r>
      <w:r>
        <w:t xml:space="preserve">— Новотушинский пр-д, д. 8, корп. 1;</w:t>
      </w:r>
      <w:r>
        <w:br/>
      </w:r>
      <w:r>
        <w:t xml:space="preserve">— Новотушинский пр-д, д. 10, корп. 2;</w:t>
      </w:r>
      <w:r>
        <w:br/>
      </w:r>
      <w:r>
        <w:t xml:space="preserve">— Ангелов пер., д. 7, корп. 1;</w:t>
      </w:r>
      <w:r>
        <w:br/>
      </w:r>
      <w:r>
        <w:t xml:space="preserve">— ул. Митинская, д. 43, корп. 1;</w:t>
      </w:r>
      <w:r>
        <w:br/>
      </w:r>
      <w:r>
        <w:t xml:space="preserve">— Пятницкое ш., д. 27-1;</w:t>
      </w:r>
      <w:r>
        <w:br/>
      </w:r>
      <w:r>
        <w:t xml:space="preserve">— ул. Митинская, д. 43;</w:t>
      </w:r>
      <w:r>
        <w:br/>
      </w:r>
      <w:r>
        <w:t xml:space="preserve">— ул. Митинская, д. 40;</w:t>
      </w:r>
      <w:r>
        <w:br/>
      </w:r>
      <w:r>
        <w:t xml:space="preserve">— Пятницкое ш., д. 3;</w:t>
      </w:r>
      <w:r>
        <w:br/>
      </w:r>
      <w:r>
        <w:t xml:space="preserve">— ул. Митинская, д. 40;</w:t>
      </w:r>
      <w:r>
        <w:br/>
      </w:r>
      <w:r>
        <w:t xml:space="preserve">— Пятницкое ш., д. 13. (иг)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http://mitino.mos.ru/presscenter/news/detail/3286578.html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32865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32865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2025-08-05T21:50:13Z</dcterms:created>
  <dcterms:modified xsi:type="dcterms:W3CDTF">2025-08-05T21:50:13Z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