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c69ee3ec5d8eee4e4ef80fc3ab0199189e7c"/>
    <w:p>
      <w:pPr>
        <w:pStyle w:val="Heading3"/>
      </w:pPr>
      <w:r>
        <w:t xml:space="preserve">Свыше 1000 человек спасли пожарные Москвы в 2016 году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rPr>
          <w:bCs/>
          <w:b/>
        </w:rPr>
        <w:t xml:space="preserve">С начала 2016 года в Москве зафиксировано 4942 пожара. Сотрудники МЧС спасли из огня 1057 человек.</w:t>
      </w:r>
    </w:p>
    <w:p>
      <w:pPr>
        <w:pStyle w:val="BodyText"/>
      </w:pPr>
      <w:r>
        <w:t xml:space="preserve">— Нам удалось не допустить природных пожаров, повысить качество помощи человеку, оказавшемуся в беде, — сообщил на пресс-конференции начальник Главного управления МЧС Москвы генерал-майор внутренней службы Илья Денисов.</w:t>
      </w:r>
    </w:p>
    <w:p>
      <w:pPr>
        <w:pStyle w:val="BodyText"/>
      </w:pPr>
      <w:r>
        <w:t xml:space="preserve">По его словам, в городе в текущем году зарегистрировано на 10 процентов меньше пожаров, чем за аналогичный период 2015 года. Такая ситуация во многом связана с появлением сводных отрядов тушения природных пожаров. Они созданы по инициативе правительства Москвы. В их состав входят 1300 человек, в распоряжении которых имеется 650 единиц техники.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http://mitino.mos.ru/presscenter/news/detail/4493111.html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4493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4493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2025-02-13T21:42:26Z</dcterms:created>
  <dcterms:modified xsi:type="dcterms:W3CDTF">2025-02-13T21:42:26Z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