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b/>
          <w:bCs/>
          <w:color w:val="0E0E0F"/>
          <w:sz w:val="27"/>
          <w:szCs w:val="27"/>
          <w:bdr w:val="single" w:sz="2" w:space="0" w:color="E2E8F0" w:frame="1"/>
          <w:lang w:eastAsia="ru-RU"/>
        </w:rPr>
        <w:t>С 1 по 20 января 2024 года проводится декларационная кампания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jc w:val="center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b/>
          <w:bCs/>
          <w:color w:val="0E0E0F"/>
          <w:sz w:val="27"/>
          <w:szCs w:val="27"/>
          <w:bdr w:val="single" w:sz="2" w:space="0" w:color="E2E8F0" w:frame="1"/>
          <w:lang w:eastAsia="ru-RU"/>
        </w:rPr>
        <w:t>за 4 квартал 2023 года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Декларации об объеме розничной продажи алкогольной (за исключением пива и пивных напитков, сидра, </w:t>
      </w:r>
      <w:proofErr w:type="spellStart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пуаре</w:t>
      </w:r>
      <w:proofErr w:type="spellEnd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и медовухи) и спиртосодержащей продукции, декларации об объеме розничной продажи пива и пивных напитков, сидра, </w:t>
      </w:r>
      <w:proofErr w:type="spellStart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пуаре</w:t>
      </w:r>
      <w:proofErr w:type="spellEnd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и медовухи за 4 квартал 2023 года необходимо подать до 20 января 2024 года на региональную площадку города Москвы в информационной системе Федеральной службы по регулированию алкогольного рынка </w:t>
      </w:r>
      <w:hyperlink r:id="rId4" w:history="1">
        <w:r w:rsidRPr="00455960">
          <w:rPr>
            <w:rFonts w:ascii="Arial" w:eastAsia="Times New Roman" w:hAnsi="Arial" w:cs="Arial"/>
            <w:color w:val="0044CC"/>
            <w:sz w:val="24"/>
            <w:szCs w:val="24"/>
            <w:u w:val="single"/>
            <w:bdr w:val="single" w:sz="2" w:space="0" w:color="E2E8F0" w:frame="1"/>
            <w:lang w:eastAsia="ru-RU"/>
          </w:rPr>
          <w:t>https://service.fsrar.ru/</w:t>
        </w:r>
      </w:hyperlink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 </w:t>
      </w:r>
      <w:r w:rsidRPr="00455960">
        <w:rPr>
          <w:rFonts w:ascii="Arial" w:eastAsia="Times New Roman" w:hAnsi="Arial" w:cs="Arial"/>
          <w:color w:val="0E0E0F"/>
          <w:sz w:val="24"/>
          <w:szCs w:val="24"/>
          <w:u w:val="single"/>
          <w:bdr w:val="single" w:sz="2" w:space="0" w:color="E2E8F0" w:frame="1"/>
          <w:lang w:eastAsia="ru-RU"/>
        </w:rPr>
        <w:t>исключительно в форме электронного документа</w:t>
      </w: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Просим обратить внимание на выбор региона регистрации Вашей организации при представлении декларации.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пуаре</w:t>
      </w:r>
      <w:proofErr w:type="spellEnd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, медовухи, форм и порядка заполнения таких деклараций» утверждены порядок и формы представления деклараций.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пуаре</w:t>
      </w:r>
      <w:proofErr w:type="spellEnd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, медовухи, а также 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пуаре</w:t>
      </w:r>
      <w:proofErr w:type="spellEnd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, медовухи, представляют декларации по форме № 8.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Передача данных в ЕГАИС не освобождает хозяйствующих субъектов от представления деклараций.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</w:t>
      </w: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lastRenderedPageBreak/>
        <w:t xml:space="preserve">розничной продажи алкогольной и спиртосодержащей продукции, пива, пивных напитков, сидра, </w:t>
      </w:r>
      <w:proofErr w:type="spellStart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пуаре</w:t>
      </w:r>
      <w:proofErr w:type="spellEnd"/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, медовухи за предыдущий период имеет не нулевые остатки обязаны представлять декларации за текущий отчетный период.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Контактный телефон в Департаменте торговли и услуг города Москвы по вопросам декларирования:</w:t>
      </w:r>
    </w:p>
    <w:p w:rsidR="00455960" w:rsidRPr="00455960" w:rsidRDefault="00455960" w:rsidP="0045596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40" w:line="360" w:lineRule="atLeast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455960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8(495) 621-18-58, 8(495) 628-24-75.</w:t>
      </w:r>
    </w:p>
    <w:p w:rsidR="00C27A96" w:rsidRDefault="00C27A96">
      <w:bookmarkStart w:id="0" w:name="_GoBack"/>
      <w:bookmarkEnd w:id="0"/>
    </w:p>
    <w:sectPr w:rsidR="00C27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82"/>
    <w:rsid w:val="00455960"/>
    <w:rsid w:val="00597982"/>
    <w:rsid w:val="00C2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38FC"/>
  <w15:chartTrackingRefBased/>
  <w15:docId w15:val="{C553C145-EFE8-4EC4-B3D9-873484DD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fsr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2024-01-18T08:27:00Z</dcterms:created>
  <dcterms:modified xsi:type="dcterms:W3CDTF">2024-01-18T08:28:00Z</dcterms:modified>
</cp:coreProperties>
</file>